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1EEC14" w14:textId="77777777" w:rsidR="005D3EC1" w:rsidRPr="0064404D" w:rsidRDefault="005D3EC1" w:rsidP="0064404D">
      <w:pPr>
        <w:widowControl/>
        <w:overflowPunct/>
        <w:autoSpaceDE/>
        <w:autoSpaceDN/>
        <w:adjustRightInd/>
        <w:spacing w:line="360" w:lineRule="auto"/>
        <w:jc w:val="both"/>
        <w:textAlignment w:val="auto"/>
        <w:rPr>
          <w:szCs w:val="24"/>
          <w:lang w:val="ru-RU"/>
        </w:rPr>
      </w:pPr>
      <w:proofErr w:type="spellStart"/>
      <w:r w:rsidRPr="0064404D">
        <w:rPr>
          <w:b/>
          <w:bCs/>
          <w:szCs w:val="24"/>
          <w:lang w:val="ru-RU"/>
        </w:rPr>
        <w:t>Библиографско</w:t>
      </w:r>
      <w:proofErr w:type="spellEnd"/>
      <w:r w:rsidRPr="0064404D">
        <w:rPr>
          <w:b/>
          <w:bCs/>
          <w:szCs w:val="24"/>
          <w:lang w:val="ru-RU"/>
        </w:rPr>
        <w:t xml:space="preserve"> </w:t>
      </w:r>
      <w:proofErr w:type="spellStart"/>
      <w:r w:rsidRPr="0064404D">
        <w:rPr>
          <w:b/>
          <w:bCs/>
          <w:szCs w:val="24"/>
          <w:lang w:val="ru-RU"/>
        </w:rPr>
        <w:t>цитиране</w:t>
      </w:r>
      <w:proofErr w:type="spellEnd"/>
      <w:r w:rsidRPr="0064404D">
        <w:rPr>
          <w:b/>
          <w:bCs/>
          <w:szCs w:val="24"/>
          <w:lang w:val="ru-RU"/>
        </w:rPr>
        <w:t xml:space="preserve"> и описание:</w:t>
      </w:r>
      <w:r w:rsidRPr="0064404D">
        <w:rPr>
          <w:szCs w:val="24"/>
          <w:lang w:val="ru-RU"/>
        </w:rPr>
        <w:t xml:space="preserve"> </w:t>
      </w:r>
    </w:p>
    <w:p w14:paraId="4D53A5AA" w14:textId="3090E019" w:rsidR="005D3EC1" w:rsidRPr="0064404D" w:rsidRDefault="005D3EC1" w:rsidP="0064404D">
      <w:pPr>
        <w:widowControl/>
        <w:overflowPunct/>
        <w:autoSpaceDE/>
        <w:autoSpaceDN/>
        <w:adjustRightInd/>
        <w:spacing w:line="360" w:lineRule="auto"/>
        <w:jc w:val="both"/>
        <w:textAlignment w:val="auto"/>
        <w:rPr>
          <w:szCs w:val="24"/>
          <w:lang w:val="ru-RU"/>
        </w:rPr>
      </w:pPr>
      <w:r w:rsidRPr="0064404D">
        <w:rPr>
          <w:lang w:val="ru-RU"/>
        </w:rPr>
        <w:t xml:space="preserve">В </w:t>
      </w:r>
      <w:proofErr w:type="spellStart"/>
      <w:r w:rsidRPr="0064404D">
        <w:rPr>
          <w:lang w:val="ru-RU"/>
        </w:rPr>
        <w:t>бележката</w:t>
      </w:r>
      <w:proofErr w:type="spellEnd"/>
      <w:r w:rsidRPr="0064404D">
        <w:rPr>
          <w:lang w:val="ru-RU"/>
        </w:rPr>
        <w:t xml:space="preserve">, </w:t>
      </w:r>
      <w:proofErr w:type="spellStart"/>
      <w:r w:rsidRPr="0064404D">
        <w:rPr>
          <w:lang w:val="ru-RU"/>
        </w:rPr>
        <w:t>разположена</w:t>
      </w:r>
      <w:proofErr w:type="spellEnd"/>
      <w:r w:rsidRPr="0064404D">
        <w:rPr>
          <w:lang w:val="ru-RU"/>
        </w:rPr>
        <w:t xml:space="preserve"> </w:t>
      </w:r>
      <w:proofErr w:type="gramStart"/>
      <w:r w:rsidRPr="0064404D">
        <w:rPr>
          <w:lang w:val="ru-RU"/>
        </w:rPr>
        <w:t>под линия</w:t>
      </w:r>
      <w:proofErr w:type="gramEnd"/>
      <w:r w:rsidRPr="0064404D">
        <w:rPr>
          <w:lang w:val="ru-RU"/>
        </w:rPr>
        <w:t xml:space="preserve"> се </w:t>
      </w:r>
      <w:proofErr w:type="spellStart"/>
      <w:r w:rsidRPr="0064404D">
        <w:rPr>
          <w:lang w:val="ru-RU"/>
        </w:rPr>
        <w:t>посочва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фамилно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име</w:t>
      </w:r>
      <w:proofErr w:type="spellEnd"/>
      <w:r w:rsidRPr="0064404D">
        <w:rPr>
          <w:lang w:val="ru-RU"/>
        </w:rPr>
        <w:t xml:space="preserve"> на автора, година на </w:t>
      </w:r>
      <w:proofErr w:type="spellStart"/>
      <w:r w:rsidRPr="0064404D">
        <w:rPr>
          <w:lang w:val="ru-RU"/>
        </w:rPr>
        <w:t>издаване</w:t>
      </w:r>
      <w:proofErr w:type="spellEnd"/>
      <w:r w:rsidRPr="0064404D">
        <w:rPr>
          <w:lang w:val="ru-RU"/>
        </w:rPr>
        <w:t xml:space="preserve"> и </w:t>
      </w:r>
      <w:proofErr w:type="spellStart"/>
      <w:r w:rsidRPr="0064404D">
        <w:rPr>
          <w:lang w:val="ru-RU"/>
        </w:rPr>
        <w:t>страницата</w:t>
      </w:r>
      <w:proofErr w:type="spellEnd"/>
      <w:r w:rsidRPr="0064404D">
        <w:rPr>
          <w:lang w:val="ru-RU"/>
        </w:rPr>
        <w:t xml:space="preserve">; между </w:t>
      </w:r>
      <w:proofErr w:type="spellStart"/>
      <w:r w:rsidRPr="0064404D">
        <w:rPr>
          <w:lang w:val="ru-RU"/>
        </w:rPr>
        <w:t>името</w:t>
      </w:r>
      <w:proofErr w:type="spellEnd"/>
      <w:r w:rsidRPr="0064404D">
        <w:rPr>
          <w:lang w:val="ru-RU"/>
        </w:rPr>
        <w:t xml:space="preserve"> на автора и </w:t>
      </w:r>
      <w:proofErr w:type="spellStart"/>
      <w:r w:rsidRPr="0064404D">
        <w:rPr>
          <w:lang w:val="ru-RU"/>
        </w:rPr>
        <w:t>годината</w:t>
      </w:r>
      <w:proofErr w:type="spellEnd"/>
      <w:r w:rsidRPr="0064404D">
        <w:rPr>
          <w:lang w:val="ru-RU"/>
        </w:rPr>
        <w:t xml:space="preserve"> на </w:t>
      </w:r>
      <w:proofErr w:type="spellStart"/>
      <w:r w:rsidRPr="0064404D">
        <w:rPr>
          <w:lang w:val="ru-RU"/>
        </w:rPr>
        <w:t>издаване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няма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препинателен</w:t>
      </w:r>
      <w:proofErr w:type="spellEnd"/>
      <w:r w:rsidRPr="0064404D">
        <w:rPr>
          <w:lang w:val="ru-RU"/>
        </w:rPr>
        <w:t xml:space="preserve"> знак, а между </w:t>
      </w:r>
      <w:proofErr w:type="spellStart"/>
      <w:r w:rsidRPr="0064404D">
        <w:rPr>
          <w:lang w:val="ru-RU"/>
        </w:rPr>
        <w:t>годината</w:t>
      </w:r>
      <w:proofErr w:type="spellEnd"/>
      <w:r w:rsidRPr="0064404D">
        <w:rPr>
          <w:lang w:val="ru-RU"/>
        </w:rPr>
        <w:t xml:space="preserve"> на </w:t>
      </w:r>
      <w:proofErr w:type="spellStart"/>
      <w:r w:rsidRPr="0064404D">
        <w:rPr>
          <w:lang w:val="ru-RU"/>
        </w:rPr>
        <w:t>издаване</w:t>
      </w:r>
      <w:proofErr w:type="spellEnd"/>
      <w:r w:rsidRPr="0064404D">
        <w:rPr>
          <w:lang w:val="ru-RU"/>
        </w:rPr>
        <w:t xml:space="preserve"> и </w:t>
      </w:r>
      <w:proofErr w:type="spellStart"/>
      <w:r w:rsidRPr="0064404D">
        <w:rPr>
          <w:lang w:val="ru-RU"/>
        </w:rPr>
        <w:t>страницата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има</w:t>
      </w:r>
      <w:proofErr w:type="spellEnd"/>
      <w:r w:rsidRPr="0064404D">
        <w:rPr>
          <w:lang w:val="ru-RU"/>
        </w:rPr>
        <w:t xml:space="preserve"> запетая. Не се </w:t>
      </w:r>
      <w:proofErr w:type="spellStart"/>
      <w:r w:rsidRPr="0064404D">
        <w:rPr>
          <w:lang w:val="ru-RU"/>
        </w:rPr>
        <w:t>изписва</w:t>
      </w:r>
      <w:proofErr w:type="spellEnd"/>
      <w:r w:rsidRPr="0064404D">
        <w:rPr>
          <w:lang w:val="ru-RU"/>
        </w:rPr>
        <w:t xml:space="preserve"> </w:t>
      </w:r>
      <w:r w:rsidRPr="0064404D">
        <w:rPr>
          <w:i/>
          <w:iCs/>
          <w:lang w:val="ru-RU"/>
        </w:rPr>
        <w:t>с.</w:t>
      </w:r>
      <w:r w:rsidRPr="0064404D">
        <w:rPr>
          <w:lang w:val="ru-RU"/>
        </w:rPr>
        <w:t xml:space="preserve"> или </w:t>
      </w:r>
      <w:r w:rsidRPr="0064404D">
        <w:rPr>
          <w:i/>
          <w:iCs/>
          <w:lang w:val="ru-RU"/>
        </w:rPr>
        <w:t>стр.</w:t>
      </w:r>
      <w:r w:rsidRPr="0064404D">
        <w:rPr>
          <w:lang w:val="ru-RU"/>
        </w:rPr>
        <w:t xml:space="preserve"> при </w:t>
      </w:r>
      <w:proofErr w:type="spellStart"/>
      <w:r w:rsidRPr="0064404D">
        <w:rPr>
          <w:lang w:val="ru-RU"/>
        </w:rPr>
        <w:t>предаването</w:t>
      </w:r>
      <w:proofErr w:type="spellEnd"/>
      <w:r w:rsidRPr="0064404D">
        <w:rPr>
          <w:lang w:val="ru-RU"/>
        </w:rPr>
        <w:t xml:space="preserve"> на </w:t>
      </w:r>
      <w:proofErr w:type="spellStart"/>
      <w:r w:rsidRPr="0064404D">
        <w:rPr>
          <w:lang w:val="ru-RU"/>
        </w:rPr>
        <w:t>страниците</w:t>
      </w:r>
      <w:proofErr w:type="spellEnd"/>
      <w:r w:rsidRPr="0064404D">
        <w:rPr>
          <w:lang w:val="ru-RU"/>
        </w:rPr>
        <w:t xml:space="preserve">. При </w:t>
      </w:r>
      <w:proofErr w:type="spellStart"/>
      <w:r w:rsidRPr="0064404D">
        <w:rPr>
          <w:lang w:val="ru-RU"/>
        </w:rPr>
        <w:t>повече</w:t>
      </w:r>
      <w:proofErr w:type="spellEnd"/>
      <w:r w:rsidRPr="0064404D">
        <w:rPr>
          <w:lang w:val="ru-RU"/>
        </w:rPr>
        <w:t xml:space="preserve"> от </w:t>
      </w:r>
      <w:proofErr w:type="spellStart"/>
      <w:r w:rsidRPr="0064404D">
        <w:rPr>
          <w:lang w:val="ru-RU"/>
        </w:rPr>
        <w:t>едно</w:t>
      </w:r>
      <w:proofErr w:type="spellEnd"/>
      <w:r w:rsidRPr="0064404D">
        <w:rPr>
          <w:lang w:val="ru-RU"/>
        </w:rPr>
        <w:t xml:space="preserve"> заглавие </w:t>
      </w:r>
      <w:r w:rsidRPr="0064404D">
        <w:rPr>
          <w:lang w:val="bg-BG"/>
        </w:rPr>
        <w:t xml:space="preserve">от един и същи автор </w:t>
      </w:r>
      <w:proofErr w:type="spellStart"/>
      <w:r w:rsidRPr="0064404D">
        <w:rPr>
          <w:lang w:val="ru-RU"/>
        </w:rPr>
        <w:t>цитирането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трябва</w:t>
      </w:r>
      <w:proofErr w:type="spellEnd"/>
      <w:r w:rsidRPr="0064404D">
        <w:rPr>
          <w:lang w:val="ru-RU"/>
        </w:rPr>
        <w:t xml:space="preserve"> да </w:t>
      </w:r>
      <w:proofErr w:type="spellStart"/>
      <w:r w:rsidRPr="0064404D">
        <w:rPr>
          <w:lang w:val="ru-RU"/>
        </w:rPr>
        <w:t>бъде</w:t>
      </w:r>
      <w:proofErr w:type="spellEnd"/>
      <w:r w:rsidRPr="0064404D">
        <w:rPr>
          <w:lang w:val="ru-RU"/>
        </w:rPr>
        <w:t xml:space="preserve"> по </w:t>
      </w:r>
      <w:proofErr w:type="spellStart"/>
      <w:r w:rsidRPr="0064404D">
        <w:rPr>
          <w:lang w:val="ru-RU"/>
        </w:rPr>
        <w:t>следния</w:t>
      </w:r>
      <w:proofErr w:type="spellEnd"/>
      <w:r w:rsidRPr="0064404D">
        <w:rPr>
          <w:lang w:val="ru-RU"/>
        </w:rPr>
        <w:t xml:space="preserve"> начин: 2004</w:t>
      </w:r>
      <w:r w:rsidRPr="0064404D">
        <w:t>a</w:t>
      </w:r>
      <w:r w:rsidRPr="0064404D">
        <w:rPr>
          <w:lang w:val="ru-RU"/>
        </w:rPr>
        <w:t>, 2004</w:t>
      </w:r>
      <w:r w:rsidRPr="0064404D">
        <w:t>b</w:t>
      </w:r>
      <w:r w:rsidRPr="0064404D">
        <w:rPr>
          <w:lang w:val="ru-RU"/>
        </w:rPr>
        <w:t xml:space="preserve"> </w:t>
      </w:r>
      <w:proofErr w:type="spellStart"/>
      <w:r w:rsidRPr="0064404D">
        <w:t>etc</w:t>
      </w:r>
      <w:proofErr w:type="spellEnd"/>
      <w:r w:rsidRPr="0064404D">
        <w:rPr>
          <w:lang w:val="ru-RU"/>
        </w:rPr>
        <w:t xml:space="preserve">., </w:t>
      </w:r>
      <w:r w:rsidRPr="0064404D">
        <w:rPr>
          <w:lang w:val="bg-BG"/>
        </w:rPr>
        <w:t>не</w:t>
      </w:r>
      <w:r w:rsidRPr="0064404D">
        <w:rPr>
          <w:lang w:val="ru-RU"/>
        </w:rPr>
        <w:t xml:space="preserve"> 2004, 2004</w:t>
      </w:r>
      <w:proofErr w:type="spellStart"/>
      <w:r w:rsidRPr="0064404D">
        <w:t>a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t>etc</w:t>
      </w:r>
      <w:proofErr w:type="spellEnd"/>
      <w:r w:rsidRPr="0064404D">
        <w:rPr>
          <w:lang w:val="ru-RU"/>
        </w:rPr>
        <w:t xml:space="preserve">. </w:t>
      </w:r>
      <w:proofErr w:type="spellStart"/>
      <w:r w:rsidRPr="0064404D">
        <w:rPr>
          <w:lang w:val="ru-RU"/>
        </w:rPr>
        <w:t>Когато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авторите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са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двама</w:t>
      </w:r>
      <w:proofErr w:type="spellEnd"/>
      <w:r w:rsidRPr="0064404D">
        <w:rPr>
          <w:lang w:val="ru-RU"/>
        </w:rPr>
        <w:t xml:space="preserve"> се </w:t>
      </w:r>
      <w:proofErr w:type="spellStart"/>
      <w:r w:rsidRPr="0064404D">
        <w:rPr>
          <w:lang w:val="ru-RU"/>
        </w:rPr>
        <w:t>изписват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техните</w:t>
      </w:r>
      <w:proofErr w:type="spellEnd"/>
      <w:r w:rsidRPr="0064404D">
        <w:rPr>
          <w:lang w:val="ru-RU"/>
        </w:rPr>
        <w:t xml:space="preserve"> фамилии с знак </w:t>
      </w:r>
      <w:r w:rsidRPr="0064404D">
        <w:rPr>
          <w:i/>
          <w:iCs/>
        </w:rPr>
        <w:t>&amp;</w:t>
      </w:r>
      <w:r w:rsidRPr="0064404D">
        <w:t xml:space="preserve"> </w:t>
      </w:r>
      <w:r w:rsidRPr="0064404D">
        <w:rPr>
          <w:lang w:val="bg-BG"/>
        </w:rPr>
        <w:t xml:space="preserve">между тях, а когато са трима или повече след вторият се поставя </w:t>
      </w:r>
      <w:r w:rsidRPr="0064404D">
        <w:rPr>
          <w:i/>
          <w:iCs/>
        </w:rPr>
        <w:t>et al</w:t>
      </w:r>
      <w:r w:rsidRPr="0064404D">
        <w:t xml:space="preserve">. </w:t>
      </w:r>
      <w:proofErr w:type="spellStart"/>
      <w:r w:rsidRPr="0064404D">
        <w:rPr>
          <w:lang w:val="ru-RU"/>
        </w:rPr>
        <w:t>Бележката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препраща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към</w:t>
      </w:r>
      <w:proofErr w:type="spellEnd"/>
      <w:r w:rsidRPr="0064404D">
        <w:rPr>
          <w:lang w:val="ru-RU"/>
        </w:rPr>
        <w:t xml:space="preserve"> </w:t>
      </w:r>
      <w:proofErr w:type="spellStart"/>
      <w:r w:rsidRPr="0064404D">
        <w:rPr>
          <w:lang w:val="ru-RU"/>
        </w:rPr>
        <w:t>списък</w:t>
      </w:r>
      <w:proofErr w:type="spellEnd"/>
      <w:r w:rsidRPr="0064404D">
        <w:rPr>
          <w:lang w:val="ru-RU"/>
        </w:rPr>
        <w:t xml:space="preserve"> „</w:t>
      </w:r>
      <w:proofErr w:type="spellStart"/>
      <w:r w:rsidRPr="0064404D">
        <w:rPr>
          <w:lang w:val="ru-RU"/>
        </w:rPr>
        <w:t>Цитирана</w:t>
      </w:r>
      <w:proofErr w:type="spellEnd"/>
      <w:r w:rsidRPr="0064404D">
        <w:rPr>
          <w:lang w:val="ru-RU"/>
        </w:rPr>
        <w:t xml:space="preserve"> литература</w:t>
      </w:r>
      <w:r w:rsidRPr="0064404D">
        <w:rPr>
          <w:lang w:val="bg-BG"/>
        </w:rPr>
        <w:t>“</w:t>
      </w:r>
      <w:r w:rsidRPr="0064404D">
        <w:rPr>
          <w:lang w:val="ru-RU"/>
        </w:rPr>
        <w:t xml:space="preserve">, </w:t>
      </w:r>
      <w:proofErr w:type="spellStart"/>
      <w:r w:rsidRPr="0064404D">
        <w:rPr>
          <w:lang w:val="ru-RU"/>
        </w:rPr>
        <w:t>разположен</w:t>
      </w:r>
      <w:proofErr w:type="spellEnd"/>
      <w:r w:rsidRPr="0064404D">
        <w:rPr>
          <w:lang w:val="ru-RU"/>
        </w:rPr>
        <w:t xml:space="preserve"> в края на </w:t>
      </w:r>
      <w:proofErr w:type="spellStart"/>
      <w:r w:rsidRPr="0064404D">
        <w:rPr>
          <w:lang w:val="ru-RU"/>
        </w:rPr>
        <w:t>статията</w:t>
      </w:r>
      <w:proofErr w:type="spellEnd"/>
      <w:r w:rsidRPr="0064404D">
        <w:rPr>
          <w:lang w:val="ru-RU"/>
        </w:rPr>
        <w:t xml:space="preserve">. </w:t>
      </w:r>
    </w:p>
    <w:p w14:paraId="1D0741E7" w14:textId="77777777" w:rsidR="005D3EC1" w:rsidRPr="0064404D" w:rsidRDefault="005D3EC1" w:rsidP="00AB5854">
      <w:pPr>
        <w:pStyle w:val="GPReference"/>
        <w:rPr>
          <w:rFonts w:ascii="Times New Roman" w:hAnsi="Times New Roman"/>
        </w:rPr>
      </w:pPr>
      <w:r w:rsidRPr="0064404D">
        <w:rPr>
          <w:rFonts w:ascii="Times New Roman" w:hAnsi="Times New Roman"/>
          <w:lang w:val="ru-RU"/>
        </w:rPr>
        <w:t>Например</w:t>
      </w:r>
      <w:r w:rsidRPr="0064404D">
        <w:rPr>
          <w:rFonts w:ascii="Times New Roman" w:hAnsi="Times New Roman"/>
        </w:rPr>
        <w:t xml:space="preserve">: </w:t>
      </w:r>
    </w:p>
    <w:p w14:paraId="3A77F7E9" w14:textId="77777777" w:rsidR="005D3EC1" w:rsidRPr="0064404D" w:rsidRDefault="005D3EC1" w:rsidP="00AB5854">
      <w:pPr>
        <w:pStyle w:val="GPReference"/>
        <w:rPr>
          <w:rFonts w:ascii="Times New Roman" w:hAnsi="Times New Roman"/>
        </w:rPr>
      </w:pPr>
      <w:r w:rsidRPr="0064404D">
        <w:rPr>
          <w:rFonts w:ascii="Times New Roman" w:hAnsi="Times New Roman"/>
        </w:rPr>
        <w:t xml:space="preserve">Amory 1997, 10; </w:t>
      </w:r>
    </w:p>
    <w:p w14:paraId="276E79F1" w14:textId="77777777" w:rsidR="005D3EC1" w:rsidRPr="0064404D" w:rsidRDefault="005D3EC1" w:rsidP="00AB5854">
      <w:pPr>
        <w:pStyle w:val="GPReference"/>
        <w:rPr>
          <w:rFonts w:ascii="Times New Roman" w:hAnsi="Times New Roman"/>
        </w:rPr>
      </w:pPr>
      <w:proofErr w:type="spellStart"/>
      <w:r w:rsidRPr="0064404D">
        <w:rPr>
          <w:rFonts w:ascii="Times New Roman" w:hAnsi="Times New Roman"/>
        </w:rPr>
        <w:t>Shutz</w:t>
      </w:r>
      <w:proofErr w:type="spellEnd"/>
      <w:r w:rsidRPr="0064404D">
        <w:rPr>
          <w:rFonts w:ascii="Times New Roman" w:hAnsi="Times New Roman"/>
        </w:rPr>
        <w:t xml:space="preserve"> 2004, 25–65; </w:t>
      </w:r>
    </w:p>
    <w:p w14:paraId="5448D34A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r w:rsidRPr="0064404D">
        <w:rPr>
          <w:rFonts w:ascii="Times New Roman" w:hAnsi="Times New Roman"/>
        </w:rPr>
        <w:t>Oatley &amp; Jenkins 1996, 236–</w:t>
      </w:r>
      <w:r w:rsidRPr="0064404D">
        <w:rPr>
          <w:rFonts w:ascii="Times New Roman" w:hAnsi="Times New Roman"/>
          <w:lang w:val="bg-BG"/>
        </w:rPr>
        <w:t>2</w:t>
      </w:r>
      <w:r w:rsidRPr="0064404D">
        <w:rPr>
          <w:rFonts w:ascii="Times New Roman" w:hAnsi="Times New Roman"/>
        </w:rPr>
        <w:t>57.</w:t>
      </w:r>
      <w:r w:rsidRPr="0064404D">
        <w:rPr>
          <w:rFonts w:ascii="Times New Roman" w:hAnsi="Times New Roman"/>
          <w:lang w:val="bg-BG"/>
        </w:rPr>
        <w:t xml:space="preserve"> </w:t>
      </w:r>
    </w:p>
    <w:p w14:paraId="08DE9554" w14:textId="0D71E4C2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r w:rsidRPr="0064404D">
        <w:rPr>
          <w:rFonts w:ascii="Times New Roman" w:hAnsi="Times New Roman"/>
          <w:lang w:val="bg-BG"/>
        </w:rPr>
        <w:t>Ако са повече от два</w:t>
      </w:r>
      <w:r w:rsidR="0064404D">
        <w:rPr>
          <w:rFonts w:ascii="Times New Roman" w:hAnsi="Times New Roman"/>
          <w:lang w:val="bg-BG"/>
        </w:rPr>
        <w:t>м</w:t>
      </w:r>
      <w:bookmarkStart w:id="0" w:name="_GoBack"/>
      <w:bookmarkEnd w:id="0"/>
      <w:r w:rsidRPr="0064404D">
        <w:rPr>
          <w:rFonts w:ascii="Times New Roman" w:hAnsi="Times New Roman"/>
          <w:lang w:val="bg-BG"/>
        </w:rPr>
        <w:t xml:space="preserve">а автора: </w:t>
      </w:r>
    </w:p>
    <w:p w14:paraId="5E136A04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r w:rsidRPr="0064404D">
        <w:rPr>
          <w:rFonts w:ascii="Times New Roman" w:hAnsi="Times New Roman"/>
        </w:rPr>
        <w:t>Davidson</w:t>
      </w:r>
      <w:r w:rsidRPr="0064404D">
        <w:rPr>
          <w:rFonts w:ascii="Times New Roman" w:hAnsi="Times New Roman"/>
          <w:lang w:val="bg-BG"/>
        </w:rPr>
        <w:t xml:space="preserve">, </w:t>
      </w:r>
      <w:r w:rsidRPr="0064404D">
        <w:rPr>
          <w:rFonts w:ascii="Times New Roman" w:hAnsi="Times New Roman"/>
        </w:rPr>
        <w:t>Gaffney</w:t>
      </w:r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et</w:t>
      </w:r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al</w:t>
      </w:r>
      <w:r w:rsidRPr="0064404D">
        <w:rPr>
          <w:rFonts w:ascii="Times New Roman" w:hAnsi="Times New Roman"/>
          <w:lang w:val="bg-BG"/>
        </w:rPr>
        <w:t>. 2006, 219</w:t>
      </w:r>
      <w:r w:rsidRPr="0064404D">
        <w:rPr>
          <w:rFonts w:ascii="Times New Roman" w:hAnsi="Times New Roman"/>
        </w:rPr>
        <w:t>–</w:t>
      </w:r>
      <w:r w:rsidRPr="0064404D">
        <w:rPr>
          <w:rFonts w:ascii="Times New Roman" w:hAnsi="Times New Roman"/>
          <w:lang w:val="bg-BG"/>
        </w:rPr>
        <w:t xml:space="preserve">266, </w:t>
      </w:r>
    </w:p>
    <w:p w14:paraId="29D705A1" w14:textId="50F576BA" w:rsidR="005D3EC1" w:rsidRPr="0064404D" w:rsidRDefault="005D3EC1" w:rsidP="00AB5854">
      <w:pPr>
        <w:pStyle w:val="GPReference"/>
        <w:rPr>
          <w:rFonts w:ascii="Times New Roman" w:hAnsi="Times New Roman"/>
          <w:lang w:val="ru-RU"/>
        </w:rPr>
      </w:pPr>
      <w:r w:rsidRPr="0064404D">
        <w:rPr>
          <w:rFonts w:ascii="Times New Roman" w:hAnsi="Times New Roman"/>
          <w:lang w:val="bg-BG"/>
        </w:rPr>
        <w:t xml:space="preserve">като останалите автори се посочват в „Цитирана литература“. </w:t>
      </w:r>
    </w:p>
    <w:p w14:paraId="566951FF" w14:textId="77777777" w:rsidR="005D3EC1" w:rsidRPr="0064404D" w:rsidRDefault="005D3EC1" w:rsidP="00AB5854">
      <w:pPr>
        <w:pStyle w:val="GPReference"/>
        <w:rPr>
          <w:rFonts w:ascii="Times New Roman" w:hAnsi="Times New Roman"/>
          <w:lang w:val="ru-RU"/>
        </w:rPr>
      </w:pPr>
    </w:p>
    <w:p w14:paraId="38FFB3BA" w14:textId="73D89216" w:rsidR="005D3EC1" w:rsidRPr="0064404D" w:rsidRDefault="005D3EC1" w:rsidP="00AB5854">
      <w:pPr>
        <w:pStyle w:val="GPReference"/>
        <w:rPr>
          <w:rFonts w:ascii="Times New Roman" w:hAnsi="Times New Roman"/>
          <w:lang w:val="ru-RU"/>
        </w:rPr>
      </w:pPr>
      <w:proofErr w:type="spellStart"/>
      <w:r w:rsidRPr="0064404D">
        <w:rPr>
          <w:rFonts w:ascii="Times New Roman" w:hAnsi="Times New Roman"/>
          <w:lang w:val="ru-RU"/>
        </w:rPr>
        <w:t>Цитираната</w:t>
      </w:r>
      <w:proofErr w:type="spellEnd"/>
      <w:r w:rsidRPr="0064404D">
        <w:rPr>
          <w:rFonts w:ascii="Times New Roman" w:hAnsi="Times New Roman"/>
          <w:lang w:val="ru-RU"/>
        </w:rPr>
        <w:t xml:space="preserve"> литература в края </w:t>
      </w:r>
      <w:proofErr w:type="spellStart"/>
      <w:r w:rsidRPr="0064404D">
        <w:rPr>
          <w:rFonts w:ascii="Times New Roman" w:hAnsi="Times New Roman"/>
          <w:lang w:val="ru-RU"/>
        </w:rPr>
        <w:t>трябва</w:t>
      </w:r>
      <w:proofErr w:type="spellEnd"/>
      <w:r w:rsidRPr="0064404D">
        <w:rPr>
          <w:rFonts w:ascii="Times New Roman" w:hAnsi="Times New Roman"/>
          <w:lang w:val="ru-RU"/>
        </w:rPr>
        <w:t xml:space="preserve"> да </w:t>
      </w:r>
      <w:proofErr w:type="spellStart"/>
      <w:r w:rsidRPr="0064404D">
        <w:rPr>
          <w:rFonts w:ascii="Times New Roman" w:hAnsi="Times New Roman"/>
          <w:lang w:val="ru-RU"/>
        </w:rPr>
        <w:t>изглежда</w:t>
      </w:r>
      <w:proofErr w:type="spellEnd"/>
      <w:r w:rsidRPr="0064404D">
        <w:rPr>
          <w:rFonts w:ascii="Times New Roman" w:hAnsi="Times New Roman"/>
          <w:lang w:val="ru-RU"/>
        </w:rPr>
        <w:t xml:space="preserve"> по </w:t>
      </w:r>
      <w:proofErr w:type="spellStart"/>
      <w:r w:rsidRPr="0064404D">
        <w:rPr>
          <w:rFonts w:ascii="Times New Roman" w:hAnsi="Times New Roman"/>
          <w:lang w:val="ru-RU"/>
        </w:rPr>
        <w:t>следния</w:t>
      </w:r>
      <w:proofErr w:type="spellEnd"/>
      <w:r w:rsidRPr="0064404D">
        <w:rPr>
          <w:rFonts w:ascii="Times New Roman" w:hAnsi="Times New Roman"/>
          <w:lang w:val="ru-RU"/>
        </w:rPr>
        <w:t xml:space="preserve"> начин:</w:t>
      </w:r>
    </w:p>
    <w:p w14:paraId="449EAFED" w14:textId="77777777" w:rsidR="005D3EC1" w:rsidRPr="0064404D" w:rsidRDefault="005D3EC1" w:rsidP="005D3EC1">
      <w:pPr>
        <w:ind w:firstLine="709"/>
        <w:rPr>
          <w:rFonts w:eastAsia="Calibri"/>
          <w:i/>
          <w:iCs/>
          <w:szCs w:val="24"/>
        </w:rPr>
      </w:pPr>
      <w:r w:rsidRPr="0064404D">
        <w:rPr>
          <w:i/>
          <w:iCs/>
          <w:lang w:val="ru-RU"/>
        </w:rPr>
        <w:t xml:space="preserve">За книги: </w:t>
      </w:r>
    </w:p>
    <w:p w14:paraId="16CFEA45" w14:textId="77777777" w:rsidR="005D3EC1" w:rsidRPr="0064404D" w:rsidRDefault="005D3EC1" w:rsidP="00AB5854">
      <w:pPr>
        <w:pStyle w:val="GPReference"/>
        <w:rPr>
          <w:rStyle w:val="Emphasis"/>
          <w:rFonts w:ascii="Times New Roman" w:hAnsi="Times New Roman"/>
          <w:i w:val="0"/>
          <w:iCs w:val="0"/>
        </w:rPr>
      </w:pPr>
      <w:r w:rsidRPr="0064404D">
        <w:rPr>
          <w:rFonts w:ascii="Times New Roman" w:hAnsi="Times New Roman"/>
        </w:rPr>
        <w:t>Price, S.R.F. (1998) Rituals and Power. The Roman imperial cult in Asia Minor (Cambridge).</w:t>
      </w:r>
    </w:p>
    <w:p w14:paraId="415B245F" w14:textId="77777777" w:rsidR="005D3EC1" w:rsidRPr="0064404D" w:rsidRDefault="005D3EC1" w:rsidP="00AB5854">
      <w:pPr>
        <w:pStyle w:val="GPReference"/>
        <w:rPr>
          <w:rFonts w:ascii="Times New Roman" w:hAnsi="Times New Roman"/>
        </w:rPr>
      </w:pPr>
      <w:r w:rsidRPr="0064404D">
        <w:rPr>
          <w:rStyle w:val="Emphasis"/>
          <w:rFonts w:ascii="Times New Roman" w:hAnsi="Times New Roman"/>
          <w:i w:val="0"/>
          <w:iCs w:val="0"/>
        </w:rPr>
        <w:t xml:space="preserve">Oatley, K. &amp; Jenkins, J. M. (1996) </w:t>
      </w:r>
      <w:r w:rsidRPr="0064404D">
        <w:rPr>
          <w:rStyle w:val="Emphasis"/>
          <w:rFonts w:ascii="Times New Roman" w:hAnsi="Times New Roman"/>
          <w:iCs w:val="0"/>
        </w:rPr>
        <w:t>Understanding Emotions</w:t>
      </w:r>
      <w:r w:rsidRPr="0064404D">
        <w:rPr>
          <w:rStyle w:val="Emphasis"/>
          <w:rFonts w:ascii="Times New Roman" w:hAnsi="Times New Roman"/>
          <w:i w:val="0"/>
          <w:iCs w:val="0"/>
        </w:rPr>
        <w:t xml:space="preserve"> (Oxford).</w:t>
      </w:r>
    </w:p>
    <w:p w14:paraId="608F190A" w14:textId="28C5C628" w:rsidR="005D3EC1" w:rsidRPr="0064404D" w:rsidRDefault="005D3EC1" w:rsidP="005D3EC1">
      <w:pPr>
        <w:spacing w:line="276" w:lineRule="auto"/>
        <w:ind w:left="426" w:hanging="426"/>
        <w:rPr>
          <w:szCs w:val="24"/>
          <w:lang w:val="bg-BG" w:eastAsia="tr-TR"/>
        </w:rPr>
      </w:pPr>
      <w:r w:rsidRPr="0064404D">
        <w:rPr>
          <w:bCs/>
          <w:szCs w:val="24"/>
          <w:lang w:val="bg-BG"/>
        </w:rPr>
        <w:t>Тодорова</w:t>
      </w:r>
      <w:r w:rsidRPr="0064404D">
        <w:rPr>
          <w:bCs/>
          <w:szCs w:val="24"/>
        </w:rPr>
        <w:t xml:space="preserve"> </w:t>
      </w:r>
      <w:r w:rsidRPr="0064404D">
        <w:rPr>
          <w:bCs/>
          <w:i/>
          <w:iCs/>
          <w:szCs w:val="24"/>
        </w:rPr>
        <w:t>et al</w:t>
      </w:r>
      <w:r w:rsidRPr="0064404D">
        <w:rPr>
          <w:bCs/>
          <w:szCs w:val="24"/>
        </w:rPr>
        <w:t xml:space="preserve">. </w:t>
      </w:r>
      <w:r w:rsidRPr="0064404D">
        <w:rPr>
          <w:bCs/>
          <w:szCs w:val="24"/>
          <w:lang w:val="bg-BG"/>
        </w:rPr>
        <w:t>(</w:t>
      </w:r>
      <w:r w:rsidRPr="0064404D">
        <w:rPr>
          <w:bCs/>
          <w:szCs w:val="24"/>
        </w:rPr>
        <w:t>1975</w:t>
      </w:r>
      <w:r w:rsidRPr="0064404D">
        <w:rPr>
          <w:bCs/>
          <w:szCs w:val="24"/>
          <w:lang w:val="bg-BG"/>
        </w:rPr>
        <w:t>)</w:t>
      </w:r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Тодорова</w:t>
      </w:r>
      <w:proofErr w:type="spellEnd"/>
      <w:r w:rsidRPr="0064404D">
        <w:rPr>
          <w:szCs w:val="24"/>
        </w:rPr>
        <w:t>, Х.</w:t>
      </w:r>
      <w:r w:rsidRPr="0064404D">
        <w:rPr>
          <w:szCs w:val="24"/>
          <w:lang w:val="bg-BG"/>
        </w:rPr>
        <w:t>,</w:t>
      </w:r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Иванов</w:t>
      </w:r>
      <w:proofErr w:type="spellEnd"/>
      <w:r w:rsidRPr="0064404D">
        <w:rPr>
          <w:szCs w:val="24"/>
        </w:rPr>
        <w:t>, С.</w:t>
      </w:r>
      <w:r w:rsidRPr="0064404D">
        <w:rPr>
          <w:szCs w:val="24"/>
          <w:lang w:val="bg-BG"/>
        </w:rPr>
        <w:t xml:space="preserve">, </w:t>
      </w:r>
      <w:proofErr w:type="spellStart"/>
      <w:r w:rsidRPr="0064404D">
        <w:rPr>
          <w:szCs w:val="24"/>
        </w:rPr>
        <w:t>Василев</w:t>
      </w:r>
      <w:proofErr w:type="spellEnd"/>
      <w:r w:rsidRPr="0064404D">
        <w:rPr>
          <w:szCs w:val="24"/>
        </w:rPr>
        <w:t>, В.</w:t>
      </w:r>
      <w:r w:rsidRPr="0064404D">
        <w:rPr>
          <w:szCs w:val="24"/>
          <w:lang w:val="bg-BG"/>
        </w:rPr>
        <w:t xml:space="preserve">, </w:t>
      </w:r>
      <w:proofErr w:type="spellStart"/>
      <w:r w:rsidRPr="0064404D">
        <w:rPr>
          <w:szCs w:val="24"/>
        </w:rPr>
        <w:t>Хопф</w:t>
      </w:r>
      <w:proofErr w:type="spellEnd"/>
      <w:r w:rsidRPr="0064404D">
        <w:rPr>
          <w:szCs w:val="24"/>
        </w:rPr>
        <w:t>, М.</w:t>
      </w:r>
      <w:r w:rsidRPr="0064404D">
        <w:rPr>
          <w:szCs w:val="24"/>
          <w:lang w:val="bg-BG"/>
        </w:rPr>
        <w:t xml:space="preserve">, </w:t>
      </w:r>
      <w:proofErr w:type="spellStart"/>
      <w:r w:rsidRPr="0064404D">
        <w:rPr>
          <w:szCs w:val="24"/>
        </w:rPr>
        <w:t>Квита</w:t>
      </w:r>
      <w:proofErr w:type="spellEnd"/>
      <w:r w:rsidRPr="0064404D">
        <w:rPr>
          <w:szCs w:val="24"/>
        </w:rPr>
        <w:t>, Х.</w:t>
      </w:r>
      <w:r w:rsidRPr="0064404D">
        <w:rPr>
          <w:szCs w:val="24"/>
          <w:lang w:val="bg-BG"/>
        </w:rPr>
        <w:t xml:space="preserve">, </w:t>
      </w:r>
      <w:proofErr w:type="spellStart"/>
      <w:r w:rsidRPr="0064404D">
        <w:rPr>
          <w:szCs w:val="24"/>
        </w:rPr>
        <w:t>Кол</w:t>
      </w:r>
      <w:proofErr w:type="spellEnd"/>
      <w:r w:rsidRPr="0064404D">
        <w:rPr>
          <w:szCs w:val="24"/>
          <w:lang w:val="bg-BG"/>
        </w:rPr>
        <w:t xml:space="preserve">, </w:t>
      </w:r>
      <w:proofErr w:type="gramStart"/>
      <w:r w:rsidRPr="0064404D">
        <w:rPr>
          <w:szCs w:val="24"/>
        </w:rPr>
        <w:t>Г..</w:t>
      </w:r>
      <w:proofErr w:type="gramEnd"/>
      <w:r w:rsidRPr="0064404D">
        <w:rPr>
          <w:szCs w:val="24"/>
        </w:rPr>
        <w:t xml:space="preserve"> </w:t>
      </w:r>
      <w:proofErr w:type="spellStart"/>
      <w:r w:rsidRPr="0064404D">
        <w:rPr>
          <w:i/>
          <w:iCs/>
          <w:szCs w:val="24"/>
        </w:rPr>
        <w:t>Селищната</w:t>
      </w:r>
      <w:proofErr w:type="spellEnd"/>
      <w:r w:rsidRPr="0064404D">
        <w:rPr>
          <w:i/>
          <w:iCs/>
          <w:szCs w:val="24"/>
        </w:rPr>
        <w:t xml:space="preserve"> </w:t>
      </w:r>
      <w:proofErr w:type="spellStart"/>
      <w:r w:rsidRPr="0064404D">
        <w:rPr>
          <w:i/>
          <w:iCs/>
          <w:szCs w:val="24"/>
        </w:rPr>
        <w:t>могила</w:t>
      </w:r>
      <w:proofErr w:type="spellEnd"/>
      <w:r w:rsidRPr="0064404D">
        <w:rPr>
          <w:i/>
          <w:iCs/>
          <w:szCs w:val="24"/>
        </w:rPr>
        <w:t xml:space="preserve"> </w:t>
      </w:r>
      <w:proofErr w:type="spellStart"/>
      <w:r w:rsidRPr="0064404D">
        <w:rPr>
          <w:i/>
          <w:iCs/>
          <w:szCs w:val="24"/>
        </w:rPr>
        <w:t>при</w:t>
      </w:r>
      <w:proofErr w:type="spellEnd"/>
      <w:r w:rsidRPr="0064404D">
        <w:rPr>
          <w:i/>
          <w:iCs/>
          <w:szCs w:val="24"/>
        </w:rPr>
        <w:t xml:space="preserve"> </w:t>
      </w:r>
      <w:proofErr w:type="spellStart"/>
      <w:r w:rsidRPr="0064404D">
        <w:rPr>
          <w:i/>
          <w:iCs/>
          <w:szCs w:val="24"/>
        </w:rPr>
        <w:t>Голямо</w:t>
      </w:r>
      <w:proofErr w:type="spellEnd"/>
      <w:r w:rsidRPr="0064404D">
        <w:rPr>
          <w:i/>
          <w:iCs/>
          <w:szCs w:val="24"/>
        </w:rPr>
        <w:t xml:space="preserve"> </w:t>
      </w:r>
      <w:proofErr w:type="spellStart"/>
      <w:r w:rsidRPr="0064404D">
        <w:rPr>
          <w:i/>
          <w:iCs/>
          <w:szCs w:val="24"/>
        </w:rPr>
        <w:t>Делчево</w:t>
      </w:r>
      <w:proofErr w:type="spellEnd"/>
      <w:r w:rsidRPr="0064404D">
        <w:rPr>
          <w:szCs w:val="24"/>
        </w:rPr>
        <w:t xml:space="preserve"> [</w:t>
      </w:r>
      <w:proofErr w:type="spellStart"/>
      <w:r w:rsidRPr="0064404D">
        <w:rPr>
          <w:rFonts w:eastAsia="Calibri"/>
          <w:szCs w:val="24"/>
        </w:rPr>
        <w:t>Разкопки</w:t>
      </w:r>
      <w:proofErr w:type="spellEnd"/>
      <w:r w:rsidRPr="0064404D">
        <w:rPr>
          <w:rFonts w:eastAsia="Calibri"/>
          <w:szCs w:val="24"/>
        </w:rPr>
        <w:t xml:space="preserve"> и </w:t>
      </w:r>
      <w:proofErr w:type="spellStart"/>
      <w:r w:rsidRPr="0064404D">
        <w:rPr>
          <w:rFonts w:eastAsia="Calibri"/>
          <w:szCs w:val="24"/>
        </w:rPr>
        <w:t>проучвания</w:t>
      </w:r>
      <w:proofErr w:type="spellEnd"/>
      <w:r w:rsidRPr="0064404D">
        <w:rPr>
          <w:rFonts w:eastAsia="Calibri"/>
          <w:szCs w:val="24"/>
        </w:rPr>
        <w:t xml:space="preserve"> </w:t>
      </w:r>
      <w:r w:rsidRPr="0064404D">
        <w:rPr>
          <w:szCs w:val="24"/>
        </w:rPr>
        <w:t>5]</w:t>
      </w:r>
      <w:r w:rsidRPr="0064404D">
        <w:rPr>
          <w:rFonts w:eastAsia="Calibri"/>
          <w:szCs w:val="24"/>
        </w:rPr>
        <w:t xml:space="preserve"> </w:t>
      </w:r>
      <w:r w:rsidRPr="0064404D">
        <w:rPr>
          <w:rFonts w:eastAsia="Calibri"/>
          <w:szCs w:val="24"/>
          <w:lang w:val="bg-BG"/>
        </w:rPr>
        <w:t>(</w:t>
      </w:r>
      <w:proofErr w:type="spellStart"/>
      <w:r w:rsidRPr="0064404D">
        <w:rPr>
          <w:rFonts w:eastAsia="Calibri"/>
          <w:szCs w:val="24"/>
        </w:rPr>
        <w:t>София</w:t>
      </w:r>
      <w:proofErr w:type="spellEnd"/>
      <w:r w:rsidRPr="0064404D">
        <w:rPr>
          <w:szCs w:val="24"/>
          <w:lang w:val="bg-BG"/>
        </w:rPr>
        <w:t>)/</w:t>
      </w:r>
      <w:r w:rsidRPr="0064404D">
        <w:rPr>
          <w:rFonts w:eastAsia="Calibri"/>
          <w:szCs w:val="24"/>
        </w:rPr>
        <w:t xml:space="preserve"> (Todorova, H.</w:t>
      </w:r>
      <w:r w:rsidRPr="0064404D">
        <w:rPr>
          <w:rFonts w:eastAsia="Calibri"/>
          <w:szCs w:val="24"/>
          <w:lang w:val="bg-BG"/>
        </w:rPr>
        <w:t>,</w:t>
      </w:r>
      <w:r w:rsidRPr="0064404D">
        <w:rPr>
          <w:rFonts w:eastAsia="Calibri"/>
          <w:szCs w:val="24"/>
        </w:rPr>
        <w:t xml:space="preserve"> Ivanov, S.</w:t>
      </w:r>
      <w:r w:rsidRPr="0064404D">
        <w:rPr>
          <w:rFonts w:eastAsia="Calibri"/>
          <w:szCs w:val="24"/>
          <w:lang w:val="bg-BG"/>
        </w:rPr>
        <w:t xml:space="preserve">, </w:t>
      </w:r>
      <w:proofErr w:type="spellStart"/>
      <w:r w:rsidRPr="0064404D">
        <w:rPr>
          <w:rFonts w:eastAsia="Calibri"/>
          <w:szCs w:val="24"/>
        </w:rPr>
        <w:t>Vasilev</w:t>
      </w:r>
      <w:proofErr w:type="spellEnd"/>
      <w:r w:rsidRPr="0064404D">
        <w:rPr>
          <w:rFonts w:eastAsia="Calibri"/>
          <w:szCs w:val="24"/>
        </w:rPr>
        <w:t>,</w:t>
      </w:r>
      <w:r w:rsidRPr="0064404D">
        <w:rPr>
          <w:rFonts w:eastAsia="Calibri"/>
          <w:szCs w:val="24"/>
          <w:lang w:val="bg-BG"/>
        </w:rPr>
        <w:t xml:space="preserve"> </w:t>
      </w:r>
      <w:r w:rsidRPr="0064404D">
        <w:rPr>
          <w:rFonts w:eastAsia="Calibri"/>
          <w:szCs w:val="24"/>
        </w:rPr>
        <w:t>V.</w:t>
      </w:r>
      <w:r w:rsidRPr="0064404D">
        <w:rPr>
          <w:rFonts w:eastAsia="Calibri"/>
          <w:szCs w:val="24"/>
          <w:lang w:val="bg-BG"/>
        </w:rPr>
        <w:t xml:space="preserve">, </w:t>
      </w:r>
      <w:proofErr w:type="spellStart"/>
      <w:r w:rsidRPr="0064404D">
        <w:rPr>
          <w:rFonts w:eastAsia="Calibri"/>
          <w:szCs w:val="24"/>
        </w:rPr>
        <w:t>Hopf</w:t>
      </w:r>
      <w:proofErr w:type="spellEnd"/>
      <w:r w:rsidRPr="0064404D">
        <w:rPr>
          <w:rFonts w:eastAsia="Calibri"/>
          <w:szCs w:val="24"/>
        </w:rPr>
        <w:t>, M.</w:t>
      </w:r>
      <w:r w:rsidRPr="0064404D">
        <w:rPr>
          <w:rFonts w:eastAsia="Calibri"/>
          <w:szCs w:val="24"/>
          <w:lang w:val="bg-BG"/>
        </w:rPr>
        <w:t xml:space="preserve">, </w:t>
      </w:r>
      <w:proofErr w:type="spellStart"/>
      <w:r w:rsidRPr="0064404D">
        <w:rPr>
          <w:rFonts w:eastAsia="Calibri"/>
          <w:szCs w:val="24"/>
        </w:rPr>
        <w:t>Kvita</w:t>
      </w:r>
      <w:proofErr w:type="spellEnd"/>
      <w:r w:rsidRPr="0064404D">
        <w:rPr>
          <w:rFonts w:eastAsia="Calibri"/>
          <w:szCs w:val="24"/>
        </w:rPr>
        <w:t>,</w:t>
      </w:r>
      <w:r w:rsidRPr="0064404D">
        <w:rPr>
          <w:rFonts w:eastAsia="Calibri"/>
          <w:szCs w:val="24"/>
          <w:lang w:val="bg-BG"/>
        </w:rPr>
        <w:t xml:space="preserve"> </w:t>
      </w:r>
      <w:r w:rsidRPr="0064404D">
        <w:rPr>
          <w:rFonts w:eastAsia="Calibri"/>
          <w:szCs w:val="24"/>
        </w:rPr>
        <w:t>H.</w:t>
      </w:r>
      <w:r w:rsidRPr="0064404D">
        <w:rPr>
          <w:rFonts w:eastAsia="Calibri"/>
          <w:szCs w:val="24"/>
          <w:lang w:val="bg-BG"/>
        </w:rPr>
        <w:t>,</w:t>
      </w:r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Kol</w:t>
      </w:r>
      <w:proofErr w:type="spellEnd"/>
      <w:r w:rsidRPr="0064404D">
        <w:rPr>
          <w:rFonts w:eastAsia="Calibri"/>
          <w:szCs w:val="24"/>
          <w:lang w:val="bg-BG"/>
        </w:rPr>
        <w:t xml:space="preserve">, </w:t>
      </w:r>
      <w:r w:rsidRPr="0064404D">
        <w:rPr>
          <w:rFonts w:eastAsia="Calibri"/>
          <w:szCs w:val="24"/>
        </w:rPr>
        <w:t xml:space="preserve">G. </w:t>
      </w:r>
      <w:proofErr w:type="spellStart"/>
      <w:r w:rsidRPr="0064404D">
        <w:rPr>
          <w:rFonts w:eastAsia="Calibri"/>
          <w:i/>
          <w:iCs/>
          <w:szCs w:val="24"/>
        </w:rPr>
        <w:t>Selishtnata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mogila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pri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Golyamo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Delchevo</w:t>
      </w:r>
      <w:proofErr w:type="spellEnd"/>
      <w:r w:rsidRPr="0064404D">
        <w:rPr>
          <w:rFonts w:eastAsia="Calibri"/>
          <w:szCs w:val="24"/>
        </w:rPr>
        <w:t xml:space="preserve"> [</w:t>
      </w:r>
      <w:proofErr w:type="spellStart"/>
      <w:r w:rsidRPr="0064404D">
        <w:rPr>
          <w:rFonts w:eastAsia="Calibri"/>
          <w:szCs w:val="24"/>
        </w:rPr>
        <w:t>Razkopki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i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prouchvania</w:t>
      </w:r>
      <w:proofErr w:type="spellEnd"/>
      <w:r w:rsidRPr="0064404D">
        <w:rPr>
          <w:rFonts w:eastAsia="Calibri"/>
          <w:szCs w:val="24"/>
        </w:rPr>
        <w:t xml:space="preserve"> 5] </w:t>
      </w:r>
      <w:r w:rsidRPr="0064404D">
        <w:rPr>
          <w:rFonts w:eastAsia="Calibri"/>
          <w:szCs w:val="24"/>
          <w:lang w:val="bg-BG"/>
        </w:rPr>
        <w:t>(</w:t>
      </w:r>
      <w:r w:rsidRPr="0064404D">
        <w:rPr>
          <w:rFonts w:eastAsia="Calibri"/>
          <w:szCs w:val="24"/>
        </w:rPr>
        <w:t>Sofia)</w:t>
      </w:r>
    </w:p>
    <w:p w14:paraId="6CC08E3D" w14:textId="77777777" w:rsidR="005D3EC1" w:rsidRPr="0064404D" w:rsidRDefault="005D3EC1" w:rsidP="005D3EC1">
      <w:pPr>
        <w:ind w:firstLine="709"/>
        <w:rPr>
          <w:szCs w:val="24"/>
          <w:lang w:val="bg-BG" w:eastAsia="tr-TR"/>
        </w:rPr>
      </w:pPr>
    </w:p>
    <w:p w14:paraId="321DB2CC" w14:textId="77777777" w:rsidR="005D3EC1" w:rsidRPr="0064404D" w:rsidRDefault="005D3EC1" w:rsidP="005D3EC1">
      <w:pPr>
        <w:ind w:firstLine="709"/>
        <w:rPr>
          <w:szCs w:val="24"/>
          <w:lang w:val="bg-BG" w:eastAsia="tr-TR"/>
        </w:rPr>
      </w:pPr>
      <w:r w:rsidRPr="0064404D">
        <w:rPr>
          <w:i/>
          <w:iCs/>
          <w:szCs w:val="24"/>
          <w:lang w:val="bg-BG" w:eastAsia="tr-TR"/>
        </w:rPr>
        <w:t>За сборник</w:t>
      </w:r>
      <w:r w:rsidRPr="0064404D">
        <w:rPr>
          <w:szCs w:val="24"/>
          <w:lang w:val="bg-BG" w:eastAsia="tr-TR"/>
        </w:rPr>
        <w:t xml:space="preserve">: </w:t>
      </w:r>
    </w:p>
    <w:p w14:paraId="386100AB" w14:textId="77777777" w:rsidR="005D3EC1" w:rsidRPr="0064404D" w:rsidRDefault="005D3EC1" w:rsidP="00AB5854">
      <w:pPr>
        <w:pStyle w:val="GPReference"/>
        <w:rPr>
          <w:rStyle w:val="Emphasis"/>
          <w:rFonts w:ascii="Times New Roman" w:hAnsi="Times New Roman"/>
          <w:i w:val="0"/>
          <w:iCs w:val="0"/>
        </w:rPr>
      </w:pPr>
      <w:r w:rsidRPr="0064404D">
        <w:rPr>
          <w:rStyle w:val="Emphasis"/>
          <w:rFonts w:ascii="Times New Roman" w:hAnsi="Times New Roman"/>
          <w:i w:val="0"/>
          <w:iCs w:val="0"/>
        </w:rPr>
        <w:t xml:space="preserve">Pohl, W. &amp; </w:t>
      </w:r>
      <w:proofErr w:type="spellStart"/>
      <w:r w:rsidRPr="0064404D">
        <w:rPr>
          <w:rStyle w:val="Emphasis"/>
          <w:rFonts w:ascii="Times New Roman" w:hAnsi="Times New Roman"/>
          <w:i w:val="0"/>
          <w:iCs w:val="0"/>
        </w:rPr>
        <w:t>Reimitz</w:t>
      </w:r>
      <w:proofErr w:type="spellEnd"/>
      <w:r w:rsidRPr="0064404D">
        <w:rPr>
          <w:rStyle w:val="Emphasis"/>
          <w:rFonts w:ascii="Times New Roman" w:hAnsi="Times New Roman"/>
          <w:i w:val="0"/>
          <w:iCs w:val="0"/>
        </w:rPr>
        <w:t xml:space="preserve">, H. (eds) (1998) </w:t>
      </w:r>
      <w:r w:rsidRPr="0064404D">
        <w:rPr>
          <w:rStyle w:val="Emphasis"/>
          <w:rFonts w:ascii="Times New Roman" w:hAnsi="Times New Roman"/>
          <w:iCs w:val="0"/>
        </w:rPr>
        <w:t>Strategies of Distinction: The Construction of Ethnic Communities, 300</w:t>
      </w:r>
      <w:r w:rsidRPr="0064404D">
        <w:rPr>
          <w:rFonts w:ascii="Times New Roman" w:hAnsi="Times New Roman"/>
        </w:rPr>
        <w:t>–</w:t>
      </w:r>
      <w:r w:rsidRPr="0064404D">
        <w:rPr>
          <w:rStyle w:val="Emphasis"/>
          <w:rFonts w:ascii="Times New Roman" w:hAnsi="Times New Roman"/>
          <w:iCs w:val="0"/>
        </w:rPr>
        <w:t xml:space="preserve">800 </w:t>
      </w:r>
      <w:r w:rsidRPr="0064404D">
        <w:rPr>
          <w:rStyle w:val="Emphasis"/>
          <w:rFonts w:ascii="Times New Roman" w:hAnsi="Times New Roman"/>
          <w:i w:val="0"/>
          <w:iCs w:val="0"/>
        </w:rPr>
        <w:t>(Leiden, Boston &amp; Cologne).</w:t>
      </w:r>
    </w:p>
    <w:p w14:paraId="7C6381AD" w14:textId="561342FA" w:rsidR="005D3EC1" w:rsidRPr="0064404D" w:rsidRDefault="005D3EC1" w:rsidP="00AB5854">
      <w:pPr>
        <w:pStyle w:val="GPReference"/>
        <w:rPr>
          <w:rFonts w:ascii="Times New Roman" w:hAnsi="Times New Roman"/>
        </w:rPr>
      </w:pPr>
      <w:r w:rsidRPr="0064404D">
        <w:rPr>
          <w:rFonts w:ascii="Times New Roman" w:hAnsi="Times New Roman"/>
        </w:rPr>
        <w:t>Davidson, D., Gaffney, V. &amp; Marin, E. (eds)</w:t>
      </w:r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 xml:space="preserve">(2006) </w:t>
      </w:r>
      <w:r w:rsidRPr="0064404D">
        <w:rPr>
          <w:rFonts w:ascii="Times New Roman" w:hAnsi="Times New Roman"/>
          <w:i/>
          <w:iCs/>
        </w:rPr>
        <w:t xml:space="preserve">Dalmatia: Research in the Roman Province 1970–2001. Papers in </w:t>
      </w:r>
      <w:proofErr w:type="spellStart"/>
      <w:r w:rsidRPr="0064404D">
        <w:rPr>
          <w:rFonts w:ascii="Times New Roman" w:hAnsi="Times New Roman"/>
          <w:i/>
          <w:iCs/>
        </w:rPr>
        <w:t>honour</w:t>
      </w:r>
      <w:proofErr w:type="spellEnd"/>
      <w:r w:rsidRPr="0064404D">
        <w:rPr>
          <w:rFonts w:ascii="Times New Roman" w:hAnsi="Times New Roman"/>
          <w:i/>
          <w:iCs/>
        </w:rPr>
        <w:t xml:space="preserve"> of J. J. Wilkes.</w:t>
      </w:r>
      <w:r w:rsidRPr="0064404D">
        <w:rPr>
          <w:rFonts w:ascii="Times New Roman" w:hAnsi="Times New Roman"/>
        </w:rPr>
        <w:t xml:space="preserve"> [British Archaeological Review – International Series 1576] </w:t>
      </w:r>
      <w:r w:rsidRPr="0064404D">
        <w:rPr>
          <w:rFonts w:ascii="Times New Roman" w:hAnsi="Times New Roman"/>
          <w:lang w:val="bg-BG"/>
        </w:rPr>
        <w:t>(</w:t>
      </w:r>
      <w:r w:rsidRPr="0064404D">
        <w:rPr>
          <w:rFonts w:ascii="Times New Roman" w:hAnsi="Times New Roman"/>
        </w:rPr>
        <w:t>Oxford</w:t>
      </w:r>
      <w:r w:rsidRPr="0064404D">
        <w:rPr>
          <w:rFonts w:ascii="Times New Roman" w:hAnsi="Times New Roman"/>
          <w:lang w:val="bg-BG"/>
        </w:rPr>
        <w:t>)</w:t>
      </w:r>
      <w:r w:rsidRPr="0064404D">
        <w:rPr>
          <w:rFonts w:ascii="Times New Roman" w:hAnsi="Times New Roman"/>
        </w:rPr>
        <w:t>.</w:t>
      </w:r>
    </w:p>
    <w:p w14:paraId="1072B6B9" w14:textId="0271F9CF" w:rsidR="005D3EC1" w:rsidRPr="0064404D" w:rsidRDefault="005D3EC1" w:rsidP="005D3EC1">
      <w:pPr>
        <w:spacing w:line="276" w:lineRule="auto"/>
        <w:ind w:left="567" w:hanging="567"/>
        <w:jc w:val="both"/>
        <w:rPr>
          <w:color w:val="000000"/>
          <w:szCs w:val="24"/>
        </w:rPr>
      </w:pPr>
      <w:proofErr w:type="spellStart"/>
      <w:r w:rsidRPr="0064404D">
        <w:rPr>
          <w:rFonts w:eastAsia="SimSun"/>
          <w:color w:val="000000"/>
          <w:szCs w:val="24"/>
          <w:lang w:eastAsia="zh-CN"/>
        </w:rPr>
        <w:t>Гуляев</w:t>
      </w:r>
      <w:proofErr w:type="spellEnd"/>
      <w:r w:rsidR="009127AA" w:rsidRPr="0064404D">
        <w:rPr>
          <w:rFonts w:eastAsia="SimSun"/>
          <w:color w:val="000000"/>
          <w:szCs w:val="24"/>
          <w:lang w:val="bg-BG" w:eastAsia="zh-CN"/>
        </w:rPr>
        <w:t>, В. И.</w:t>
      </w:r>
      <w:r w:rsidRPr="0064404D">
        <w:rPr>
          <w:rFonts w:eastAsia="SimSun"/>
          <w:color w:val="000000"/>
          <w:szCs w:val="24"/>
          <w:lang w:eastAsia="zh-CN"/>
        </w:rPr>
        <w:t xml:space="preserve"> (</w:t>
      </w:r>
      <w:proofErr w:type="spellStart"/>
      <w:r w:rsidRPr="0064404D">
        <w:rPr>
          <w:rFonts w:eastAsia="SimSun"/>
          <w:color w:val="000000"/>
          <w:szCs w:val="24"/>
          <w:lang w:eastAsia="zh-CN"/>
        </w:rPr>
        <w:t>ред</w:t>
      </w:r>
      <w:proofErr w:type="spellEnd"/>
      <w:r w:rsidRPr="0064404D">
        <w:rPr>
          <w:rFonts w:eastAsia="SimSun"/>
          <w:color w:val="000000"/>
          <w:szCs w:val="24"/>
          <w:lang w:eastAsia="zh-CN"/>
        </w:rPr>
        <w:t>).</w:t>
      </w:r>
      <w:r w:rsidR="009127AA" w:rsidRPr="0064404D">
        <w:rPr>
          <w:rFonts w:eastAsia="SimSun"/>
          <w:bCs/>
          <w:color w:val="000000"/>
          <w:szCs w:val="24"/>
          <w:lang w:val="bg-BG" w:eastAsia="zh-CN"/>
        </w:rPr>
        <w:t xml:space="preserve"> (</w:t>
      </w:r>
      <w:r w:rsidR="009127AA" w:rsidRPr="0064404D">
        <w:rPr>
          <w:rFonts w:eastAsia="SimSun"/>
          <w:bCs/>
          <w:color w:val="000000"/>
          <w:szCs w:val="24"/>
          <w:lang w:eastAsia="zh-CN"/>
        </w:rPr>
        <w:t>2014</w:t>
      </w:r>
      <w:r w:rsidR="009127AA" w:rsidRPr="0064404D">
        <w:rPr>
          <w:rFonts w:eastAsia="SimSun"/>
          <w:bCs/>
          <w:color w:val="000000"/>
          <w:szCs w:val="24"/>
          <w:lang w:val="bg-BG" w:eastAsia="zh-CN"/>
        </w:rPr>
        <w:t>)</w:t>
      </w:r>
      <w:r w:rsidRPr="0064404D">
        <w:rPr>
          <w:rFonts w:eastAsia="SimSun"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На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пороге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цивилизации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и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государственности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(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по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археологическим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и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иным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источникам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>)</w:t>
      </w:r>
      <w:r w:rsidRPr="0064404D">
        <w:rPr>
          <w:rFonts w:eastAsia="SimSun"/>
          <w:color w:val="000000"/>
          <w:szCs w:val="24"/>
          <w:lang w:eastAsia="zh-CN"/>
        </w:rPr>
        <w:t xml:space="preserve"> </w:t>
      </w:r>
      <w:r w:rsidRPr="0064404D">
        <w:rPr>
          <w:rFonts w:eastAsia="SimSun"/>
          <w:color w:val="000000"/>
          <w:szCs w:val="24"/>
          <w:lang w:val="bg-BG" w:eastAsia="zh-CN"/>
        </w:rPr>
        <w:t>(</w:t>
      </w:r>
      <w:proofErr w:type="spellStart"/>
      <w:r w:rsidRPr="0064404D">
        <w:rPr>
          <w:rFonts w:eastAsia="SimSun"/>
          <w:color w:val="000000"/>
          <w:szCs w:val="24"/>
          <w:lang w:eastAsia="zh-CN"/>
        </w:rPr>
        <w:t>Москва</w:t>
      </w:r>
      <w:proofErr w:type="spellEnd"/>
      <w:r w:rsidRPr="0064404D">
        <w:rPr>
          <w:rFonts w:eastAsia="SimSun"/>
          <w:color w:val="000000"/>
          <w:szCs w:val="24"/>
          <w:lang w:val="bg-BG" w:eastAsia="zh-CN"/>
        </w:rPr>
        <w:t>)/</w:t>
      </w:r>
      <w:r w:rsidRPr="0064404D">
        <w:rPr>
          <w:rFonts w:eastAsia="SimSun"/>
          <w:color w:val="000000"/>
          <w:szCs w:val="24"/>
          <w:lang w:eastAsia="zh-CN"/>
        </w:rPr>
        <w:t xml:space="preserve"> (</w:t>
      </w:r>
      <w:proofErr w:type="spellStart"/>
      <w:r w:rsidRPr="0064404D">
        <w:rPr>
          <w:rFonts w:eastAsia="SimSun"/>
          <w:color w:val="000000"/>
          <w:szCs w:val="24"/>
          <w:lang w:eastAsia="zh-CN"/>
        </w:rPr>
        <w:t>Guliaev</w:t>
      </w:r>
      <w:proofErr w:type="spellEnd"/>
      <w:r w:rsidR="009127AA" w:rsidRPr="0064404D">
        <w:rPr>
          <w:rFonts w:eastAsia="SimSun"/>
          <w:color w:val="000000"/>
          <w:szCs w:val="24"/>
          <w:lang w:val="bg-BG" w:eastAsia="zh-CN"/>
        </w:rPr>
        <w:t>,</w:t>
      </w:r>
      <w:r w:rsidRPr="0064404D">
        <w:rPr>
          <w:rFonts w:eastAsia="SimSun"/>
          <w:color w:val="000000"/>
          <w:szCs w:val="24"/>
          <w:lang w:eastAsia="zh-CN"/>
        </w:rPr>
        <w:t xml:space="preserve"> </w:t>
      </w:r>
      <w:r w:rsidR="009127AA" w:rsidRPr="0064404D">
        <w:rPr>
          <w:rFonts w:eastAsia="SimSun"/>
          <w:color w:val="000000"/>
          <w:szCs w:val="24"/>
          <w:lang w:eastAsia="zh-CN"/>
        </w:rPr>
        <w:t xml:space="preserve">V. I. </w:t>
      </w:r>
      <w:r w:rsidRPr="0064404D">
        <w:rPr>
          <w:rFonts w:eastAsia="SimSun"/>
          <w:color w:val="000000"/>
          <w:szCs w:val="24"/>
          <w:lang w:eastAsia="zh-CN"/>
        </w:rPr>
        <w:t xml:space="preserve">(red). </w:t>
      </w:r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Na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poroge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civilizacii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i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gosudarstvennosti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(po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arheologicheskim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i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inym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 xml:space="preserve"> </w:t>
      </w:r>
      <w:proofErr w:type="spellStart"/>
      <w:r w:rsidRPr="0064404D">
        <w:rPr>
          <w:rFonts w:eastAsia="SimSun"/>
          <w:i/>
          <w:iCs/>
          <w:color w:val="000000"/>
          <w:szCs w:val="24"/>
          <w:lang w:eastAsia="zh-CN"/>
        </w:rPr>
        <w:t>istochnikam</w:t>
      </w:r>
      <w:proofErr w:type="spellEnd"/>
      <w:r w:rsidRPr="0064404D">
        <w:rPr>
          <w:rFonts w:eastAsia="SimSun"/>
          <w:i/>
          <w:iCs/>
          <w:color w:val="000000"/>
          <w:szCs w:val="24"/>
          <w:lang w:eastAsia="zh-CN"/>
        </w:rPr>
        <w:t>)</w:t>
      </w:r>
      <w:r w:rsidRPr="0064404D">
        <w:rPr>
          <w:rFonts w:eastAsia="SimSun"/>
          <w:color w:val="000000"/>
          <w:szCs w:val="24"/>
          <w:lang w:eastAsia="zh-CN"/>
        </w:rPr>
        <w:t xml:space="preserve"> </w:t>
      </w:r>
      <w:r w:rsidRPr="0064404D">
        <w:rPr>
          <w:rFonts w:eastAsia="SimSun"/>
          <w:color w:val="000000"/>
          <w:szCs w:val="24"/>
          <w:lang w:val="bg-BG" w:eastAsia="zh-CN"/>
        </w:rPr>
        <w:t>(</w:t>
      </w:r>
      <w:r w:rsidRPr="0064404D">
        <w:rPr>
          <w:rFonts w:eastAsia="SimSun"/>
          <w:color w:val="000000"/>
          <w:szCs w:val="24"/>
          <w:lang w:eastAsia="zh-CN"/>
        </w:rPr>
        <w:t>Moskva</w:t>
      </w:r>
      <w:r w:rsidRPr="0064404D">
        <w:rPr>
          <w:rFonts w:eastAsia="SimSun"/>
          <w:color w:val="000000"/>
          <w:szCs w:val="24"/>
          <w:lang w:val="bg-BG" w:eastAsia="zh-CN"/>
        </w:rPr>
        <w:t>)</w:t>
      </w:r>
      <w:r w:rsidRPr="0064404D">
        <w:rPr>
          <w:rFonts w:eastAsia="SimSun"/>
          <w:color w:val="000000"/>
          <w:szCs w:val="24"/>
          <w:lang w:eastAsia="zh-CN"/>
        </w:rPr>
        <w:t>)</w:t>
      </w:r>
    </w:p>
    <w:p w14:paraId="1BD887D7" w14:textId="77777777" w:rsidR="005D3EC1" w:rsidRPr="0064404D" w:rsidRDefault="005D3EC1" w:rsidP="005D3EC1">
      <w:pPr>
        <w:ind w:firstLine="709"/>
        <w:rPr>
          <w:szCs w:val="24"/>
        </w:rPr>
      </w:pPr>
    </w:p>
    <w:p w14:paraId="5CDFF229" w14:textId="77777777" w:rsidR="005D3EC1" w:rsidRPr="0064404D" w:rsidRDefault="005D3EC1" w:rsidP="005D3EC1">
      <w:pPr>
        <w:ind w:firstLine="709"/>
        <w:rPr>
          <w:i/>
          <w:iCs/>
          <w:szCs w:val="24"/>
          <w:lang w:val="bg-BG" w:eastAsia="tr-TR"/>
        </w:rPr>
      </w:pPr>
      <w:r w:rsidRPr="0064404D">
        <w:rPr>
          <w:i/>
          <w:iCs/>
          <w:szCs w:val="24"/>
          <w:lang w:val="bg-BG" w:eastAsia="tr-TR"/>
        </w:rPr>
        <w:t xml:space="preserve">За периодично издание: </w:t>
      </w:r>
    </w:p>
    <w:p w14:paraId="1659EB6F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r w:rsidRPr="0064404D">
        <w:rPr>
          <w:rFonts w:ascii="Times New Roman" w:hAnsi="Times New Roman"/>
        </w:rPr>
        <w:lastRenderedPageBreak/>
        <w:t>Saka</w:t>
      </w:r>
      <w:r w:rsidRPr="0064404D">
        <w:rPr>
          <w:rFonts w:ascii="Times New Roman" w:hAnsi="Times New Roman"/>
          <w:lang w:val="bg-BG"/>
        </w:rPr>
        <w:t xml:space="preserve">č, </w:t>
      </w:r>
      <w:r w:rsidRPr="0064404D">
        <w:rPr>
          <w:rFonts w:ascii="Times New Roman" w:hAnsi="Times New Roman"/>
        </w:rPr>
        <w:t>S</w:t>
      </w:r>
      <w:r w:rsidRPr="0064404D">
        <w:rPr>
          <w:rFonts w:ascii="Times New Roman" w:hAnsi="Times New Roman"/>
          <w:lang w:val="bg-BG"/>
        </w:rPr>
        <w:t xml:space="preserve">. (1949) </w:t>
      </w:r>
      <w:r w:rsidRPr="0064404D">
        <w:rPr>
          <w:rFonts w:ascii="Times New Roman" w:hAnsi="Times New Roman"/>
        </w:rPr>
        <w:t>“</w:t>
      </w:r>
      <w:proofErr w:type="spellStart"/>
      <w:r w:rsidRPr="0064404D">
        <w:rPr>
          <w:rFonts w:ascii="Times New Roman" w:hAnsi="Times New Roman"/>
        </w:rPr>
        <w:t>Iranische</w:t>
      </w:r>
      <w:proofErr w:type="spellEnd"/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</w:rPr>
        <w:t>Herkunft</w:t>
      </w:r>
      <w:proofErr w:type="spellEnd"/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des</w:t>
      </w:r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</w:rPr>
        <w:t>Kroatischen</w:t>
      </w:r>
      <w:proofErr w:type="spellEnd"/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</w:rPr>
        <w:t>Volksnamen</w:t>
      </w:r>
      <w:proofErr w:type="spellEnd"/>
      <w:r w:rsidRPr="0064404D">
        <w:rPr>
          <w:rFonts w:ascii="Times New Roman" w:hAnsi="Times New Roman"/>
        </w:rPr>
        <w:t>,”</w:t>
      </w:r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  <w:i/>
          <w:iCs/>
        </w:rPr>
        <w:t>Orientalis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Christiana</w:t>
      </w:r>
      <w:r w:rsidRPr="0064404D">
        <w:rPr>
          <w:rFonts w:ascii="Times New Roman" w:hAnsi="Times New Roman"/>
          <w:i/>
          <w:iCs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  <w:i/>
          <w:iCs/>
        </w:rPr>
        <w:t>Periodica</w:t>
      </w:r>
      <w:proofErr w:type="spellEnd"/>
      <w:r w:rsidRPr="0064404D">
        <w:rPr>
          <w:rFonts w:ascii="Times New Roman" w:hAnsi="Times New Roman"/>
          <w:lang w:val="bg-BG"/>
        </w:rPr>
        <w:t xml:space="preserve"> 15, 313</w:t>
      </w:r>
      <w:r w:rsidRPr="0064404D">
        <w:rPr>
          <w:rFonts w:ascii="Times New Roman" w:hAnsi="Times New Roman"/>
        </w:rPr>
        <w:t>–3</w:t>
      </w:r>
      <w:r w:rsidRPr="0064404D">
        <w:rPr>
          <w:rFonts w:ascii="Times New Roman" w:hAnsi="Times New Roman"/>
          <w:lang w:val="bg-BG"/>
        </w:rPr>
        <w:t>40.</w:t>
      </w:r>
    </w:p>
    <w:p w14:paraId="12A9C151" w14:textId="055BDC2B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proofErr w:type="spellStart"/>
      <w:r w:rsidRPr="0064404D">
        <w:rPr>
          <w:rFonts w:ascii="Times New Roman" w:hAnsi="Times New Roman"/>
        </w:rPr>
        <w:t>Grafenauer</w:t>
      </w:r>
      <w:proofErr w:type="spellEnd"/>
      <w:r w:rsidRPr="0064404D">
        <w:rPr>
          <w:rFonts w:ascii="Times New Roman" w:hAnsi="Times New Roman"/>
          <w:lang w:val="bg-BG"/>
        </w:rPr>
        <w:t xml:space="preserve">, </w:t>
      </w:r>
      <w:r w:rsidRPr="0064404D">
        <w:rPr>
          <w:rFonts w:ascii="Times New Roman" w:hAnsi="Times New Roman"/>
        </w:rPr>
        <w:t>B</w:t>
      </w:r>
      <w:r w:rsidRPr="0064404D">
        <w:rPr>
          <w:rFonts w:ascii="Times New Roman" w:hAnsi="Times New Roman"/>
          <w:lang w:val="bg-BG"/>
        </w:rPr>
        <w:t xml:space="preserve">. (1970/71) </w:t>
      </w:r>
      <w:r w:rsidRPr="0064404D">
        <w:rPr>
          <w:rFonts w:ascii="Times New Roman" w:hAnsi="Times New Roman"/>
        </w:rPr>
        <w:t>“Die</w:t>
      </w:r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</w:rPr>
        <w:t>Ansiedlung</w:t>
      </w:r>
      <w:proofErr w:type="spellEnd"/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der</w:t>
      </w:r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Slaven</w:t>
      </w:r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in</w:t>
      </w:r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der</w:t>
      </w:r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</w:rPr>
        <w:t>Ostalpen</w:t>
      </w:r>
      <w:proofErr w:type="spellEnd"/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und</w:t>
      </w:r>
      <w:r w:rsidRPr="0064404D">
        <w:rPr>
          <w:rFonts w:ascii="Times New Roman" w:hAnsi="Times New Roman"/>
          <w:lang w:val="bg-BG"/>
        </w:rPr>
        <w:t xml:space="preserve"> </w:t>
      </w:r>
      <w:r w:rsidRPr="0064404D">
        <w:rPr>
          <w:rFonts w:ascii="Times New Roman" w:hAnsi="Times New Roman"/>
        </w:rPr>
        <w:t>die</w:t>
      </w:r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</w:rPr>
        <w:t>Kontinuitatsfragen</w:t>
      </w:r>
      <w:proofErr w:type="spellEnd"/>
      <w:r w:rsidRPr="0064404D">
        <w:rPr>
          <w:rFonts w:ascii="Times New Roman" w:hAnsi="Times New Roman"/>
        </w:rPr>
        <w:t>,”</w:t>
      </w:r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  <w:i/>
          <w:iCs/>
        </w:rPr>
        <w:t>A</w:t>
      </w:r>
      <w:r w:rsidR="009127AA" w:rsidRPr="0064404D">
        <w:rPr>
          <w:rFonts w:ascii="Times New Roman" w:hAnsi="Times New Roman"/>
          <w:i/>
          <w:iCs/>
        </w:rPr>
        <w:t>rheološki</w:t>
      </w:r>
      <w:proofErr w:type="spellEnd"/>
      <w:r w:rsidR="009127AA" w:rsidRPr="0064404D">
        <w:rPr>
          <w:rFonts w:ascii="Times New Roman" w:hAnsi="Times New Roman"/>
          <w:i/>
          <w:iCs/>
        </w:rPr>
        <w:t xml:space="preserve"> </w:t>
      </w:r>
      <w:proofErr w:type="spellStart"/>
      <w:r w:rsidR="009127AA" w:rsidRPr="0064404D">
        <w:rPr>
          <w:rFonts w:ascii="Times New Roman" w:hAnsi="Times New Roman"/>
          <w:i/>
          <w:iCs/>
        </w:rPr>
        <w:t>vestnik</w:t>
      </w:r>
      <w:proofErr w:type="spellEnd"/>
      <w:r w:rsidR="009127AA" w:rsidRPr="0064404D">
        <w:rPr>
          <w:rFonts w:ascii="Times New Roman" w:hAnsi="Times New Roman"/>
          <w:i/>
          <w:iCs/>
        </w:rPr>
        <w:t xml:space="preserve"> (Acta </w:t>
      </w:r>
      <w:proofErr w:type="spellStart"/>
      <w:r w:rsidR="009127AA" w:rsidRPr="0064404D">
        <w:rPr>
          <w:rFonts w:ascii="Times New Roman" w:hAnsi="Times New Roman"/>
          <w:i/>
          <w:iCs/>
        </w:rPr>
        <w:t>Archaeologica</w:t>
      </w:r>
      <w:proofErr w:type="spellEnd"/>
      <w:r w:rsidR="009127AA" w:rsidRPr="0064404D">
        <w:rPr>
          <w:rFonts w:ascii="Times New Roman" w:hAnsi="Times New Roman"/>
          <w:i/>
          <w:iCs/>
        </w:rPr>
        <w:t>)</w:t>
      </w:r>
      <w:r w:rsidRPr="0064404D">
        <w:rPr>
          <w:rFonts w:ascii="Times New Roman" w:hAnsi="Times New Roman"/>
          <w:lang w:val="bg-BG"/>
        </w:rPr>
        <w:t xml:space="preserve"> 21</w:t>
      </w:r>
      <w:r w:rsidRPr="0064404D">
        <w:rPr>
          <w:rFonts w:ascii="Times New Roman" w:hAnsi="Times New Roman"/>
        </w:rPr>
        <w:t>–</w:t>
      </w:r>
      <w:r w:rsidRPr="0064404D">
        <w:rPr>
          <w:rFonts w:ascii="Times New Roman" w:hAnsi="Times New Roman"/>
          <w:lang w:val="bg-BG"/>
        </w:rPr>
        <w:t>22, 7</w:t>
      </w:r>
      <w:r w:rsidRPr="0064404D">
        <w:rPr>
          <w:rFonts w:ascii="Times New Roman" w:hAnsi="Times New Roman"/>
        </w:rPr>
        <w:t>–</w:t>
      </w:r>
      <w:r w:rsidRPr="0064404D">
        <w:rPr>
          <w:rFonts w:ascii="Times New Roman" w:hAnsi="Times New Roman"/>
          <w:lang w:val="bg-BG"/>
        </w:rPr>
        <w:t>32.</w:t>
      </w:r>
    </w:p>
    <w:p w14:paraId="1569F88D" w14:textId="715827EA" w:rsidR="005D3EC1" w:rsidRPr="0064404D" w:rsidRDefault="005D3EC1" w:rsidP="005D3EC1">
      <w:pPr>
        <w:spacing w:line="276" w:lineRule="auto"/>
        <w:ind w:left="426" w:hanging="426"/>
        <w:rPr>
          <w:szCs w:val="24"/>
        </w:rPr>
      </w:pPr>
      <w:proofErr w:type="spellStart"/>
      <w:r w:rsidRPr="0064404D">
        <w:rPr>
          <w:bCs/>
          <w:szCs w:val="24"/>
        </w:rPr>
        <w:t>Александров</w:t>
      </w:r>
      <w:proofErr w:type="spellEnd"/>
      <w:r w:rsidRPr="0064404D">
        <w:rPr>
          <w:szCs w:val="24"/>
        </w:rPr>
        <w:t xml:space="preserve"> С.</w:t>
      </w:r>
      <w:r w:rsidRPr="0064404D">
        <w:rPr>
          <w:noProof/>
          <w:szCs w:val="24"/>
        </w:rPr>
        <w:t xml:space="preserve"> </w:t>
      </w:r>
      <w:r w:rsidR="00AB5854" w:rsidRPr="0064404D">
        <w:rPr>
          <w:bCs/>
          <w:szCs w:val="24"/>
        </w:rPr>
        <w:t xml:space="preserve">(2009) </w:t>
      </w:r>
      <w:r w:rsidRPr="0064404D">
        <w:rPr>
          <w:noProof/>
          <w:szCs w:val="24"/>
          <w:lang w:val="bg-BG"/>
        </w:rPr>
        <w:t>„</w:t>
      </w:r>
      <w:r w:rsidRPr="0064404D">
        <w:rPr>
          <w:noProof/>
          <w:szCs w:val="24"/>
        </w:rPr>
        <w:t>Украшения за коса от злато и сребро през бронзовата епоха в Северна България</w:t>
      </w:r>
      <w:r w:rsidRPr="0064404D">
        <w:rPr>
          <w:noProof/>
          <w:szCs w:val="24"/>
          <w:lang w:val="bg-BG"/>
        </w:rPr>
        <w:t>“,</w:t>
      </w:r>
      <w:r w:rsidRPr="0064404D">
        <w:rPr>
          <w:noProof/>
          <w:szCs w:val="24"/>
        </w:rPr>
        <w:t xml:space="preserve">  </w:t>
      </w:r>
      <w:r w:rsidRPr="0064404D">
        <w:rPr>
          <w:i/>
          <w:iCs/>
          <w:noProof/>
          <w:szCs w:val="24"/>
        </w:rPr>
        <w:t>Археология</w:t>
      </w:r>
      <w:r w:rsidRPr="0064404D">
        <w:rPr>
          <w:noProof/>
          <w:szCs w:val="24"/>
        </w:rPr>
        <w:t xml:space="preserve"> 1</w:t>
      </w:r>
      <w:r w:rsidRPr="0064404D">
        <w:t>–</w:t>
      </w:r>
      <w:r w:rsidRPr="0064404D">
        <w:rPr>
          <w:noProof/>
          <w:szCs w:val="24"/>
        </w:rPr>
        <w:t>2, 7</w:t>
      </w:r>
      <w:r w:rsidRPr="0064404D">
        <w:t>–</w:t>
      </w:r>
      <w:r w:rsidRPr="0064404D">
        <w:rPr>
          <w:noProof/>
          <w:szCs w:val="24"/>
        </w:rPr>
        <w:t xml:space="preserve">20. </w:t>
      </w:r>
      <w:r w:rsidRPr="0064404D">
        <w:rPr>
          <w:noProof/>
          <w:szCs w:val="24"/>
          <w:lang w:val="bg-BG"/>
        </w:rPr>
        <w:t>/</w:t>
      </w:r>
      <w:r w:rsidRPr="0064404D">
        <w:rPr>
          <w:noProof/>
          <w:szCs w:val="24"/>
        </w:rPr>
        <w:t xml:space="preserve">( Aleksandrov S. “Ukrashenia za kosa ot zlato i srebro prez bronzovata epoha v Severna Bulgaria,” </w:t>
      </w:r>
      <w:r w:rsidRPr="0064404D">
        <w:rPr>
          <w:i/>
          <w:iCs/>
          <w:noProof/>
          <w:color w:val="000000"/>
          <w:szCs w:val="24"/>
        </w:rPr>
        <w:t>Arheologia</w:t>
      </w:r>
      <w:r w:rsidRPr="0064404D">
        <w:rPr>
          <w:noProof/>
          <w:szCs w:val="24"/>
        </w:rPr>
        <w:t xml:space="preserve"> 1</w:t>
      </w:r>
      <w:r w:rsidRPr="0064404D">
        <w:t>–</w:t>
      </w:r>
      <w:r w:rsidRPr="0064404D">
        <w:rPr>
          <w:noProof/>
          <w:szCs w:val="24"/>
        </w:rPr>
        <w:t>2, 7</w:t>
      </w:r>
      <w:r w:rsidRPr="0064404D">
        <w:t>–</w:t>
      </w:r>
      <w:r w:rsidRPr="0064404D">
        <w:rPr>
          <w:noProof/>
          <w:szCs w:val="24"/>
        </w:rPr>
        <w:t>20.)</w:t>
      </w:r>
    </w:p>
    <w:p w14:paraId="1D70EE93" w14:textId="77777777" w:rsidR="005D3EC1" w:rsidRPr="0064404D" w:rsidRDefault="005D3EC1" w:rsidP="005D3EC1">
      <w:pPr>
        <w:ind w:firstLine="709"/>
        <w:rPr>
          <w:szCs w:val="24"/>
          <w:lang w:val="de-DE"/>
        </w:rPr>
      </w:pPr>
    </w:p>
    <w:p w14:paraId="107D3D78" w14:textId="77777777" w:rsidR="005D3EC1" w:rsidRPr="0064404D" w:rsidRDefault="005D3EC1" w:rsidP="005D3EC1">
      <w:pPr>
        <w:ind w:firstLine="709"/>
        <w:rPr>
          <w:i/>
          <w:iCs/>
          <w:szCs w:val="24"/>
          <w:lang w:val="bg-BG" w:eastAsia="tr-TR"/>
        </w:rPr>
      </w:pPr>
      <w:r w:rsidRPr="0064404D">
        <w:rPr>
          <w:i/>
          <w:iCs/>
          <w:szCs w:val="24"/>
          <w:lang w:val="bg-BG" w:eastAsia="tr-TR"/>
        </w:rPr>
        <w:t xml:space="preserve">За статия в сборник: </w:t>
      </w:r>
    </w:p>
    <w:p w14:paraId="2FABE3AF" w14:textId="18618CA4" w:rsidR="005D3EC1" w:rsidRPr="0064404D" w:rsidRDefault="005D3EC1" w:rsidP="00AB5854">
      <w:pPr>
        <w:pStyle w:val="GPReference"/>
        <w:rPr>
          <w:rStyle w:val="Emphasis"/>
          <w:rFonts w:ascii="Times New Roman" w:hAnsi="Times New Roman"/>
          <w:i w:val="0"/>
          <w:iCs w:val="0"/>
        </w:rPr>
      </w:pPr>
      <w:r w:rsidRPr="0064404D">
        <w:rPr>
          <w:rStyle w:val="Emphasis"/>
          <w:rFonts w:ascii="Times New Roman" w:hAnsi="Times New Roman"/>
          <w:i w:val="0"/>
          <w:iCs w:val="0"/>
        </w:rPr>
        <w:t xml:space="preserve">Robinson, J. (2004) “Emotion: Biological Fact or Social Construction,” R.C. Solomon (ed) </w:t>
      </w:r>
      <w:r w:rsidRPr="0064404D">
        <w:rPr>
          <w:rStyle w:val="Emphasis"/>
          <w:rFonts w:ascii="Times New Roman" w:hAnsi="Times New Roman"/>
          <w:iCs w:val="0"/>
        </w:rPr>
        <w:t>Thinking about Feeling. Contemporary Philosophers on Emotions</w:t>
      </w:r>
      <w:r w:rsidRPr="0064404D">
        <w:rPr>
          <w:rStyle w:val="Emphasis"/>
          <w:rFonts w:ascii="Times New Roman" w:hAnsi="Times New Roman"/>
          <w:i w:val="0"/>
          <w:iCs w:val="0"/>
        </w:rPr>
        <w:t xml:space="preserve"> (Oxford), 28</w:t>
      </w:r>
      <w:r w:rsidRPr="0064404D">
        <w:rPr>
          <w:rFonts w:ascii="Times New Roman" w:hAnsi="Times New Roman"/>
        </w:rPr>
        <w:t>–</w:t>
      </w:r>
      <w:r w:rsidRPr="0064404D">
        <w:rPr>
          <w:rStyle w:val="Emphasis"/>
          <w:rFonts w:ascii="Times New Roman" w:hAnsi="Times New Roman"/>
          <w:i w:val="0"/>
          <w:iCs w:val="0"/>
        </w:rPr>
        <w:t>43.</w:t>
      </w:r>
    </w:p>
    <w:p w14:paraId="704A882A" w14:textId="6AC2D4C0" w:rsidR="005D3EC1" w:rsidRPr="0064404D" w:rsidRDefault="005D3EC1" w:rsidP="005D3EC1">
      <w:pPr>
        <w:spacing w:line="276" w:lineRule="auto"/>
        <w:ind w:left="709" w:hanging="709"/>
        <w:jc w:val="both"/>
        <w:rPr>
          <w:rFonts w:eastAsia="Calibri"/>
          <w:szCs w:val="24"/>
        </w:rPr>
      </w:pPr>
      <w:proofErr w:type="spellStart"/>
      <w:r w:rsidRPr="0064404D">
        <w:rPr>
          <w:rFonts w:eastAsia="Calibri"/>
          <w:szCs w:val="24"/>
        </w:rPr>
        <w:t>Илиев</w:t>
      </w:r>
      <w:proofErr w:type="spellEnd"/>
      <w:r w:rsidR="0064404D" w:rsidRPr="0064404D">
        <w:rPr>
          <w:rFonts w:eastAsia="Calibri"/>
          <w:szCs w:val="24"/>
          <w:lang w:val="bg-BG"/>
        </w:rPr>
        <w:t>,</w:t>
      </w:r>
      <w:r w:rsidRPr="0064404D">
        <w:rPr>
          <w:rFonts w:eastAsia="Calibri"/>
          <w:szCs w:val="24"/>
        </w:rPr>
        <w:t xml:space="preserve"> И</w:t>
      </w:r>
      <w:r w:rsidRPr="0064404D">
        <w:rPr>
          <w:rFonts w:eastAsia="Calibri"/>
          <w:szCs w:val="24"/>
          <w:lang w:val="de-DE"/>
        </w:rPr>
        <w:t>.</w:t>
      </w:r>
      <w:r w:rsidRPr="0064404D">
        <w:rPr>
          <w:rFonts w:eastAsia="Calibri"/>
          <w:szCs w:val="24"/>
        </w:rPr>
        <w:t xml:space="preserve"> </w:t>
      </w:r>
      <w:r w:rsidR="0064404D" w:rsidRPr="0064404D">
        <w:rPr>
          <w:rFonts w:eastAsia="Calibri"/>
          <w:bCs/>
          <w:szCs w:val="24"/>
          <w:lang w:val="de-DE"/>
        </w:rPr>
        <w:t>(2000)</w:t>
      </w:r>
      <w:r w:rsidR="0064404D" w:rsidRPr="0064404D">
        <w:rPr>
          <w:rFonts w:eastAsia="Calibri"/>
          <w:szCs w:val="24"/>
          <w:lang w:val="de-DE"/>
        </w:rPr>
        <w:t xml:space="preserve"> </w:t>
      </w:r>
      <w:r w:rsidRPr="0064404D">
        <w:rPr>
          <w:rFonts w:eastAsia="Calibri"/>
          <w:szCs w:val="24"/>
          <w:lang w:val="bg-BG"/>
        </w:rPr>
        <w:t>„</w:t>
      </w:r>
      <w:proofErr w:type="spellStart"/>
      <w:r w:rsidRPr="0064404D">
        <w:rPr>
          <w:rFonts w:eastAsia="Calibri"/>
          <w:szCs w:val="24"/>
        </w:rPr>
        <w:t>Бронзов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нож-кинжал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от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Попово</w:t>
      </w:r>
      <w:proofErr w:type="spellEnd"/>
      <w:r w:rsidRPr="0064404D">
        <w:rPr>
          <w:rFonts w:eastAsia="Calibri"/>
          <w:szCs w:val="24"/>
        </w:rPr>
        <w:t xml:space="preserve">, </w:t>
      </w:r>
      <w:proofErr w:type="spellStart"/>
      <w:proofErr w:type="gramStart"/>
      <w:r w:rsidRPr="0064404D">
        <w:rPr>
          <w:rFonts w:eastAsia="Calibri"/>
          <w:szCs w:val="24"/>
        </w:rPr>
        <w:t>Ямболско</w:t>
      </w:r>
      <w:proofErr w:type="spellEnd"/>
      <w:r w:rsidRPr="0064404D">
        <w:rPr>
          <w:rFonts w:eastAsia="Calibri"/>
          <w:szCs w:val="24"/>
          <w:lang w:val="bg-BG"/>
        </w:rPr>
        <w:t>“</w:t>
      </w:r>
      <w:proofErr w:type="gramEnd"/>
      <w:r w:rsidR="0064404D" w:rsidRPr="0064404D">
        <w:rPr>
          <w:rFonts w:eastAsia="Calibri"/>
          <w:szCs w:val="24"/>
          <w:lang w:val="bg-BG"/>
        </w:rPr>
        <w:t>,</w:t>
      </w:r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Николов</w:t>
      </w:r>
      <w:proofErr w:type="spellEnd"/>
      <w:r w:rsidR="0064404D" w:rsidRPr="0064404D">
        <w:rPr>
          <w:rFonts w:eastAsia="Calibri"/>
          <w:szCs w:val="24"/>
          <w:lang w:val="bg-BG"/>
        </w:rPr>
        <w:t>,</w:t>
      </w:r>
      <w:r w:rsidRPr="0064404D">
        <w:rPr>
          <w:rFonts w:eastAsia="Calibri"/>
          <w:szCs w:val="24"/>
        </w:rPr>
        <w:t xml:space="preserve"> В. (</w:t>
      </w:r>
      <w:proofErr w:type="spellStart"/>
      <w:r w:rsidRPr="0064404D">
        <w:rPr>
          <w:rFonts w:eastAsia="Calibri"/>
          <w:szCs w:val="24"/>
        </w:rPr>
        <w:t>ред</w:t>
      </w:r>
      <w:proofErr w:type="spellEnd"/>
      <w:r w:rsidRPr="0064404D">
        <w:rPr>
          <w:rFonts w:eastAsia="Calibri"/>
          <w:szCs w:val="24"/>
        </w:rPr>
        <w:t xml:space="preserve">.). </w:t>
      </w:r>
      <w:proofErr w:type="spellStart"/>
      <w:r w:rsidRPr="0064404D">
        <w:rPr>
          <w:rFonts w:eastAsia="Calibri"/>
          <w:i/>
          <w:iCs/>
          <w:szCs w:val="24"/>
        </w:rPr>
        <w:t>Тракия</w:t>
      </w:r>
      <w:proofErr w:type="spellEnd"/>
      <w:r w:rsidRPr="0064404D">
        <w:rPr>
          <w:rFonts w:eastAsia="Calibri"/>
          <w:i/>
          <w:iCs/>
          <w:szCs w:val="24"/>
        </w:rPr>
        <w:t xml:space="preserve"> и </w:t>
      </w:r>
      <w:proofErr w:type="spellStart"/>
      <w:r w:rsidRPr="0064404D">
        <w:rPr>
          <w:rFonts w:eastAsia="Calibri"/>
          <w:i/>
          <w:iCs/>
          <w:szCs w:val="24"/>
        </w:rPr>
        <w:t>съседните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райони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през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неолита</w:t>
      </w:r>
      <w:proofErr w:type="spellEnd"/>
      <w:r w:rsidRPr="0064404D">
        <w:rPr>
          <w:rFonts w:eastAsia="Calibri"/>
          <w:i/>
          <w:iCs/>
          <w:szCs w:val="24"/>
        </w:rPr>
        <w:t xml:space="preserve"> и </w:t>
      </w:r>
      <w:proofErr w:type="spellStart"/>
      <w:r w:rsidRPr="0064404D">
        <w:rPr>
          <w:rFonts w:eastAsia="Calibri"/>
          <w:i/>
          <w:iCs/>
          <w:szCs w:val="24"/>
        </w:rPr>
        <w:t>халколита</w:t>
      </w:r>
      <w:proofErr w:type="spellEnd"/>
      <w:r w:rsidRPr="0064404D">
        <w:rPr>
          <w:rFonts w:eastAsia="Calibri"/>
          <w:szCs w:val="24"/>
        </w:rPr>
        <w:t xml:space="preserve"> </w:t>
      </w:r>
      <w:r w:rsidRPr="0064404D">
        <w:rPr>
          <w:rFonts w:eastAsia="Calibri"/>
          <w:szCs w:val="24"/>
          <w:lang w:val="bg-BG"/>
        </w:rPr>
        <w:t>(</w:t>
      </w:r>
      <w:proofErr w:type="spellStart"/>
      <w:r w:rsidRPr="0064404D">
        <w:rPr>
          <w:rFonts w:eastAsia="Calibri"/>
          <w:szCs w:val="24"/>
        </w:rPr>
        <w:t>София</w:t>
      </w:r>
      <w:proofErr w:type="spellEnd"/>
      <w:r w:rsidRPr="0064404D">
        <w:rPr>
          <w:rFonts w:eastAsia="Calibri"/>
          <w:szCs w:val="24"/>
          <w:lang w:val="bg-BG"/>
        </w:rPr>
        <w:t>)</w:t>
      </w:r>
      <w:r w:rsidRPr="0064404D">
        <w:rPr>
          <w:rFonts w:eastAsia="Calibri"/>
          <w:szCs w:val="24"/>
        </w:rPr>
        <w:t>, 147</w:t>
      </w:r>
      <w:r w:rsidRPr="0064404D">
        <w:t>–</w:t>
      </w:r>
      <w:r w:rsidRPr="0064404D">
        <w:rPr>
          <w:rFonts w:eastAsia="Calibri"/>
          <w:szCs w:val="24"/>
        </w:rPr>
        <w:t>150. (</w:t>
      </w:r>
      <w:proofErr w:type="spellStart"/>
      <w:r w:rsidRPr="0064404D">
        <w:rPr>
          <w:rFonts w:eastAsia="Calibri"/>
          <w:szCs w:val="24"/>
        </w:rPr>
        <w:t>Iliev</w:t>
      </w:r>
      <w:proofErr w:type="spellEnd"/>
      <w:r w:rsidRPr="0064404D">
        <w:rPr>
          <w:rFonts w:eastAsia="Calibri"/>
          <w:szCs w:val="24"/>
        </w:rPr>
        <w:t>. I.</w:t>
      </w:r>
      <w:r w:rsidRPr="0064404D">
        <w:rPr>
          <w:rFonts w:eastAsia="Calibri"/>
          <w:szCs w:val="24"/>
          <w:lang w:val="bg-BG"/>
        </w:rPr>
        <w:t xml:space="preserve"> </w:t>
      </w:r>
      <w:r w:rsidRPr="0064404D">
        <w:rPr>
          <w:rFonts w:eastAsia="Calibri"/>
          <w:szCs w:val="24"/>
        </w:rPr>
        <w:t>“</w:t>
      </w:r>
      <w:proofErr w:type="spellStart"/>
      <w:r w:rsidRPr="0064404D">
        <w:rPr>
          <w:rFonts w:eastAsia="Calibri"/>
          <w:szCs w:val="24"/>
        </w:rPr>
        <w:t>Bronzov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nozh-kinzhal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ot</w:t>
      </w:r>
      <w:proofErr w:type="spellEnd"/>
      <w:r w:rsidRPr="0064404D">
        <w:rPr>
          <w:rFonts w:eastAsia="Calibri"/>
          <w:szCs w:val="24"/>
        </w:rPr>
        <w:t xml:space="preserve"> </w:t>
      </w:r>
      <w:proofErr w:type="spellStart"/>
      <w:r w:rsidRPr="0064404D">
        <w:rPr>
          <w:rFonts w:eastAsia="Calibri"/>
          <w:szCs w:val="24"/>
        </w:rPr>
        <w:t>Popovo</w:t>
      </w:r>
      <w:proofErr w:type="spellEnd"/>
      <w:r w:rsidRPr="0064404D">
        <w:rPr>
          <w:rFonts w:eastAsia="Calibri"/>
          <w:szCs w:val="24"/>
        </w:rPr>
        <w:t xml:space="preserve">, </w:t>
      </w:r>
      <w:proofErr w:type="spellStart"/>
      <w:r w:rsidRPr="0064404D">
        <w:rPr>
          <w:rFonts w:eastAsia="Calibri"/>
          <w:szCs w:val="24"/>
        </w:rPr>
        <w:t>Yambolsko</w:t>
      </w:r>
      <w:proofErr w:type="spellEnd"/>
      <w:r w:rsidRPr="0064404D">
        <w:rPr>
          <w:rFonts w:eastAsia="Calibri"/>
          <w:szCs w:val="24"/>
        </w:rPr>
        <w:t xml:space="preserve">,” </w:t>
      </w:r>
      <w:proofErr w:type="spellStart"/>
      <w:r w:rsidRPr="0064404D">
        <w:rPr>
          <w:rFonts w:eastAsia="Calibri"/>
          <w:szCs w:val="24"/>
        </w:rPr>
        <w:t>Nikolov</w:t>
      </w:r>
      <w:proofErr w:type="spellEnd"/>
      <w:r w:rsidRPr="0064404D">
        <w:rPr>
          <w:rFonts w:eastAsia="Calibri"/>
          <w:szCs w:val="24"/>
        </w:rPr>
        <w:t xml:space="preserve"> V. (red.) </w:t>
      </w:r>
      <w:proofErr w:type="spellStart"/>
      <w:r w:rsidRPr="0064404D">
        <w:rPr>
          <w:rFonts w:eastAsia="Calibri"/>
          <w:i/>
          <w:iCs/>
          <w:szCs w:val="24"/>
        </w:rPr>
        <w:t>Trakia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i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sasednite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rayoni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prez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neolita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i</w:t>
      </w:r>
      <w:proofErr w:type="spellEnd"/>
      <w:r w:rsidRPr="0064404D">
        <w:rPr>
          <w:rFonts w:eastAsia="Calibri"/>
          <w:i/>
          <w:iCs/>
          <w:szCs w:val="24"/>
        </w:rPr>
        <w:t xml:space="preserve"> </w:t>
      </w:r>
      <w:proofErr w:type="spellStart"/>
      <w:r w:rsidRPr="0064404D">
        <w:rPr>
          <w:rFonts w:eastAsia="Calibri"/>
          <w:i/>
          <w:iCs/>
          <w:szCs w:val="24"/>
        </w:rPr>
        <w:t>halkolita</w:t>
      </w:r>
      <w:proofErr w:type="spellEnd"/>
      <w:r w:rsidRPr="0064404D">
        <w:rPr>
          <w:rFonts w:eastAsia="Calibri"/>
          <w:szCs w:val="24"/>
        </w:rPr>
        <w:t xml:space="preserve">. </w:t>
      </w:r>
      <w:r w:rsidRPr="0064404D">
        <w:rPr>
          <w:rFonts w:eastAsia="Calibri"/>
          <w:szCs w:val="24"/>
          <w:lang w:val="bg-BG"/>
        </w:rPr>
        <w:t>(</w:t>
      </w:r>
      <w:r w:rsidRPr="0064404D">
        <w:rPr>
          <w:rFonts w:eastAsia="Calibri"/>
          <w:szCs w:val="24"/>
        </w:rPr>
        <w:t>Sofia</w:t>
      </w:r>
      <w:r w:rsidRPr="0064404D">
        <w:rPr>
          <w:rFonts w:eastAsia="Calibri"/>
          <w:szCs w:val="24"/>
          <w:lang w:val="bg-BG"/>
        </w:rPr>
        <w:t>)</w:t>
      </w:r>
      <w:r w:rsidRPr="0064404D">
        <w:rPr>
          <w:rFonts w:eastAsia="Calibri"/>
          <w:szCs w:val="24"/>
        </w:rPr>
        <w:t>, 147</w:t>
      </w:r>
      <w:r w:rsidRPr="0064404D">
        <w:t>–</w:t>
      </w:r>
      <w:r w:rsidRPr="0064404D">
        <w:rPr>
          <w:rFonts w:eastAsia="Calibri"/>
          <w:szCs w:val="24"/>
        </w:rPr>
        <w:t>150.)</w:t>
      </w:r>
    </w:p>
    <w:p w14:paraId="76569A0E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</w:p>
    <w:p w14:paraId="73611361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r w:rsidRPr="0064404D">
        <w:rPr>
          <w:rFonts w:ascii="Times New Roman" w:hAnsi="Times New Roman"/>
          <w:lang w:val="bg-BG"/>
        </w:rPr>
        <w:t>Докторските дисертации трябва да се представят по този начин:</w:t>
      </w:r>
    </w:p>
    <w:p w14:paraId="6E3159A9" w14:textId="77777777" w:rsidR="005D3EC1" w:rsidRPr="0064404D" w:rsidRDefault="005D3EC1" w:rsidP="00AB5854">
      <w:pPr>
        <w:pStyle w:val="GPReference"/>
        <w:rPr>
          <w:rFonts w:ascii="Times New Roman" w:hAnsi="Times New Roman"/>
        </w:rPr>
      </w:pPr>
      <w:r w:rsidRPr="0064404D">
        <w:rPr>
          <w:rFonts w:ascii="Times New Roman" w:hAnsi="Times New Roman"/>
          <w:lang w:val="it-IT"/>
        </w:rPr>
        <w:t xml:space="preserve">Gaultier, M. (2006) </w:t>
      </w:r>
      <w:r w:rsidRPr="0064404D">
        <w:rPr>
          <w:rFonts w:ascii="Times New Roman" w:hAnsi="Times New Roman"/>
          <w:i/>
          <w:iCs/>
          <w:lang w:val="it-IT"/>
        </w:rPr>
        <w:t>La diffusion du christianisme dans la cité de Salone: De la persécution de Dioclétien au pontificat de Grégorie le Grand (304</w:t>
      </w:r>
      <w:r w:rsidRPr="0064404D">
        <w:rPr>
          <w:rFonts w:ascii="Times New Roman" w:hAnsi="Times New Roman"/>
          <w:i/>
          <w:iCs/>
        </w:rPr>
        <w:t>–</w:t>
      </w:r>
      <w:r w:rsidRPr="0064404D">
        <w:rPr>
          <w:rFonts w:ascii="Times New Roman" w:hAnsi="Times New Roman"/>
          <w:i/>
          <w:iCs/>
          <w:lang w:val="it-IT"/>
        </w:rPr>
        <w:t>604)</w:t>
      </w:r>
      <w:r w:rsidRPr="0064404D">
        <w:rPr>
          <w:rFonts w:ascii="Times New Roman" w:hAnsi="Times New Roman"/>
          <w:lang w:val="it-IT"/>
        </w:rPr>
        <w:t xml:space="preserve">, Unpublished PhD thesis. </w:t>
      </w:r>
      <w:r w:rsidRPr="0064404D">
        <w:rPr>
          <w:rFonts w:ascii="Times New Roman" w:hAnsi="Times New Roman"/>
        </w:rPr>
        <w:t>University of Paris.</w:t>
      </w:r>
    </w:p>
    <w:p w14:paraId="7649981C" w14:textId="77777777" w:rsidR="005D3EC1" w:rsidRPr="0064404D" w:rsidRDefault="005D3EC1" w:rsidP="00AB5854">
      <w:pPr>
        <w:pStyle w:val="GPReference"/>
        <w:rPr>
          <w:rFonts w:ascii="Times New Roman" w:hAnsi="Times New Roman"/>
        </w:rPr>
      </w:pPr>
    </w:p>
    <w:p w14:paraId="005D63C9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r w:rsidRPr="0064404D">
        <w:rPr>
          <w:rFonts w:ascii="Times New Roman" w:hAnsi="Times New Roman"/>
          <w:lang w:val="bg-BG"/>
        </w:rPr>
        <w:t>Публикациите от същия автор се представят хронологично по този начин:</w:t>
      </w:r>
    </w:p>
    <w:p w14:paraId="19C9C201" w14:textId="77777777" w:rsidR="005D3EC1" w:rsidRPr="0064404D" w:rsidRDefault="005D3EC1" w:rsidP="005D3EC1">
      <w:pPr>
        <w:spacing w:line="276" w:lineRule="auto"/>
        <w:jc w:val="both"/>
        <w:rPr>
          <w:szCs w:val="24"/>
        </w:rPr>
      </w:pPr>
      <w:r w:rsidRPr="0064404D">
        <w:rPr>
          <w:szCs w:val="24"/>
        </w:rPr>
        <w:t xml:space="preserve">Hall, J.M. (1997) </w:t>
      </w:r>
      <w:r w:rsidRPr="0064404D">
        <w:rPr>
          <w:i/>
          <w:szCs w:val="24"/>
        </w:rPr>
        <w:t>Ethnic Identity in Greek Antiquity</w:t>
      </w:r>
      <w:r w:rsidRPr="0064404D">
        <w:rPr>
          <w:szCs w:val="24"/>
        </w:rPr>
        <w:t xml:space="preserve"> (Cambridge).</w:t>
      </w:r>
    </w:p>
    <w:p w14:paraId="6C246BBE" w14:textId="77777777" w:rsidR="005D3EC1" w:rsidRPr="0064404D" w:rsidRDefault="005D3EC1" w:rsidP="005D3EC1">
      <w:pPr>
        <w:spacing w:line="276" w:lineRule="auto"/>
        <w:jc w:val="both"/>
        <w:rPr>
          <w:szCs w:val="24"/>
        </w:rPr>
      </w:pPr>
      <w:r w:rsidRPr="0064404D">
        <w:rPr>
          <w:szCs w:val="24"/>
        </w:rPr>
        <w:t xml:space="preserve">          </w:t>
      </w:r>
      <w:r w:rsidRPr="0064404D">
        <w:rPr>
          <w:szCs w:val="24"/>
          <w:lang w:val="bg-BG"/>
        </w:rPr>
        <w:tab/>
        <w:t xml:space="preserve">     </w:t>
      </w:r>
      <w:r w:rsidRPr="0064404D">
        <w:rPr>
          <w:szCs w:val="24"/>
        </w:rPr>
        <w:t xml:space="preserve">(2002) </w:t>
      </w:r>
      <w:r w:rsidRPr="0064404D">
        <w:rPr>
          <w:i/>
          <w:szCs w:val="24"/>
        </w:rPr>
        <w:t>Hellenicity: Between Ethnicity and Culture</w:t>
      </w:r>
      <w:r w:rsidRPr="0064404D">
        <w:rPr>
          <w:szCs w:val="24"/>
        </w:rPr>
        <w:t xml:space="preserve"> (Chicago).</w:t>
      </w:r>
    </w:p>
    <w:p w14:paraId="4C4635E4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</w:p>
    <w:p w14:paraId="3C8E3E06" w14:textId="77777777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r w:rsidRPr="0064404D">
        <w:rPr>
          <w:rFonts w:ascii="Times New Roman" w:hAnsi="Times New Roman"/>
          <w:lang w:val="bg-BG"/>
        </w:rPr>
        <w:t>Публикациите на същия автор от една година се маркират по този начин:</w:t>
      </w:r>
    </w:p>
    <w:p w14:paraId="37EE4FFC" w14:textId="2FFAD833" w:rsidR="005D3EC1" w:rsidRPr="0064404D" w:rsidRDefault="005D3EC1" w:rsidP="00AB5854">
      <w:pPr>
        <w:pStyle w:val="GPReference"/>
        <w:rPr>
          <w:rFonts w:ascii="Times New Roman" w:hAnsi="Times New Roman"/>
          <w:lang w:val="bg-BG"/>
        </w:rPr>
      </w:pPr>
      <w:proofErr w:type="spellStart"/>
      <w:r w:rsidRPr="0064404D">
        <w:rPr>
          <w:rFonts w:ascii="Times New Roman" w:hAnsi="Times New Roman"/>
        </w:rPr>
        <w:t>Nallbani</w:t>
      </w:r>
      <w:proofErr w:type="spellEnd"/>
      <w:r w:rsidRPr="0064404D">
        <w:rPr>
          <w:rFonts w:ascii="Times New Roman" w:hAnsi="Times New Roman"/>
          <w:lang w:val="bg-BG"/>
        </w:rPr>
        <w:t xml:space="preserve">, </w:t>
      </w:r>
      <w:r w:rsidRPr="0064404D">
        <w:rPr>
          <w:rFonts w:ascii="Times New Roman" w:hAnsi="Times New Roman"/>
        </w:rPr>
        <w:t>E</w:t>
      </w:r>
      <w:r w:rsidRPr="0064404D">
        <w:rPr>
          <w:rFonts w:ascii="Times New Roman" w:hAnsi="Times New Roman"/>
          <w:lang w:val="bg-BG"/>
        </w:rPr>
        <w:t>. (2004</w:t>
      </w:r>
      <w:r w:rsidRPr="0064404D">
        <w:rPr>
          <w:rFonts w:ascii="Times New Roman" w:hAnsi="Times New Roman"/>
        </w:rPr>
        <w:t>a</w:t>
      </w:r>
      <w:r w:rsidRPr="0064404D">
        <w:rPr>
          <w:rFonts w:ascii="Times New Roman" w:hAnsi="Times New Roman"/>
          <w:lang w:val="bg-BG"/>
        </w:rPr>
        <w:t xml:space="preserve">) </w:t>
      </w:r>
      <w:r w:rsidRPr="0064404D">
        <w:rPr>
          <w:rFonts w:ascii="Times New Roman" w:hAnsi="Times New Roman"/>
        </w:rPr>
        <w:t>“</w:t>
      </w:r>
      <w:r w:rsidRPr="0064404D">
        <w:rPr>
          <w:rFonts w:ascii="Times New Roman" w:eastAsia="BaskervilleMT" w:hAnsi="Times New Roman"/>
        </w:rPr>
        <w:t>Transformations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et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proofErr w:type="spellStart"/>
      <w:r w:rsidRPr="0064404D">
        <w:rPr>
          <w:rFonts w:ascii="Times New Roman" w:eastAsia="BaskervilleMT" w:hAnsi="Times New Roman"/>
        </w:rPr>
        <w:t>continuit</w:t>
      </w:r>
      <w:proofErr w:type="spellEnd"/>
      <w:r w:rsidRPr="0064404D">
        <w:rPr>
          <w:rFonts w:ascii="Times New Roman" w:eastAsia="BaskervilleMT" w:hAnsi="Times New Roman"/>
          <w:lang w:val="bg-BG"/>
        </w:rPr>
        <w:t xml:space="preserve">é </w:t>
      </w:r>
      <w:r w:rsidRPr="0064404D">
        <w:rPr>
          <w:rFonts w:ascii="Times New Roman" w:eastAsia="BaskervilleMT" w:hAnsi="Times New Roman"/>
        </w:rPr>
        <w:t>dans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l</w:t>
      </w:r>
      <w:r w:rsidRPr="0064404D">
        <w:rPr>
          <w:rFonts w:ascii="Times New Roman" w:eastAsia="BaskervilleMT" w:hAnsi="Times New Roman"/>
          <w:lang w:val="bg-BG"/>
        </w:rPr>
        <w:t>’</w:t>
      </w:r>
      <w:r w:rsidRPr="0064404D">
        <w:rPr>
          <w:rFonts w:ascii="Times New Roman" w:eastAsia="BaskervilleMT" w:hAnsi="Times New Roman"/>
        </w:rPr>
        <w:t>Ouest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des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Balkans</w:t>
      </w:r>
      <w:r w:rsidRPr="0064404D">
        <w:rPr>
          <w:rFonts w:ascii="Times New Roman" w:eastAsia="BaskervilleMT" w:hAnsi="Times New Roman"/>
          <w:lang w:val="bg-BG"/>
        </w:rPr>
        <w:t xml:space="preserve">: </w:t>
      </w:r>
      <w:r w:rsidRPr="0064404D">
        <w:rPr>
          <w:rFonts w:ascii="Times New Roman" w:eastAsia="BaskervilleMT" w:hAnsi="Times New Roman"/>
        </w:rPr>
        <w:t>le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proofErr w:type="spellStart"/>
      <w:r w:rsidRPr="0064404D">
        <w:rPr>
          <w:rFonts w:ascii="Times New Roman" w:eastAsia="BaskervilleMT" w:hAnsi="Times New Roman"/>
        </w:rPr>
        <w:t>cas</w:t>
      </w:r>
      <w:proofErr w:type="spellEnd"/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de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la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civilization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r w:rsidRPr="0064404D">
        <w:rPr>
          <w:rFonts w:ascii="Times New Roman" w:eastAsia="BaskervilleMT" w:hAnsi="Times New Roman"/>
        </w:rPr>
        <w:t>de</w:t>
      </w:r>
      <w:r w:rsidRPr="0064404D">
        <w:rPr>
          <w:rFonts w:ascii="Times New Roman" w:eastAsia="BaskervilleMT" w:hAnsi="Times New Roman"/>
          <w:lang w:val="bg-BG"/>
        </w:rPr>
        <w:t xml:space="preserve"> </w:t>
      </w:r>
      <w:proofErr w:type="spellStart"/>
      <w:r w:rsidRPr="0064404D">
        <w:rPr>
          <w:rFonts w:ascii="Times New Roman" w:eastAsia="BaskervilleMT" w:hAnsi="Times New Roman"/>
        </w:rPr>
        <w:t>Komani</w:t>
      </w:r>
      <w:proofErr w:type="spellEnd"/>
      <w:r w:rsidRPr="0064404D">
        <w:rPr>
          <w:rFonts w:ascii="Times New Roman" w:eastAsia="BaskervilleMT" w:hAnsi="Times New Roman"/>
          <w:lang w:val="bg-BG"/>
        </w:rPr>
        <w:t xml:space="preserve"> (</w:t>
      </w:r>
      <w:proofErr w:type="spellStart"/>
      <w:r w:rsidRPr="0064404D">
        <w:rPr>
          <w:rFonts w:ascii="Times New Roman" w:eastAsia="BaskervilleMT" w:hAnsi="Times New Roman"/>
        </w:rPr>
        <w:t>VIe</w:t>
      </w:r>
      <w:proofErr w:type="spellEnd"/>
      <w:r w:rsidRPr="0064404D">
        <w:rPr>
          <w:rFonts w:ascii="Times New Roman" w:eastAsia="BaskervilleMT" w:hAnsi="Times New Roman"/>
          <w:lang w:val="bg-BG"/>
        </w:rPr>
        <w:t>–</w:t>
      </w:r>
      <w:proofErr w:type="spellStart"/>
      <w:r w:rsidRPr="0064404D">
        <w:rPr>
          <w:rFonts w:ascii="Times New Roman" w:eastAsia="BaskervilleMT" w:hAnsi="Times New Roman"/>
        </w:rPr>
        <w:t>IXe</w:t>
      </w:r>
      <w:proofErr w:type="spellEnd"/>
      <w:r w:rsidRPr="0064404D">
        <w:rPr>
          <w:rFonts w:ascii="Times New Roman" w:eastAsia="BaskervilleMT" w:hAnsi="Times New Roman"/>
          <w:lang w:val="bg-BG"/>
        </w:rPr>
        <w:t xml:space="preserve"> </w:t>
      </w:r>
      <w:proofErr w:type="spellStart"/>
      <w:r w:rsidRPr="0064404D">
        <w:rPr>
          <w:rFonts w:ascii="Times New Roman" w:eastAsia="BaskervilleMT" w:hAnsi="Times New Roman"/>
        </w:rPr>
        <w:t>si</w:t>
      </w:r>
      <w:proofErr w:type="spellEnd"/>
      <w:r w:rsidRPr="0064404D">
        <w:rPr>
          <w:rFonts w:ascii="Times New Roman" w:eastAsia="BaskervilleMT" w:hAnsi="Times New Roman"/>
          <w:lang w:val="bg-BG"/>
        </w:rPr>
        <w:t>è</w:t>
      </w:r>
      <w:proofErr w:type="spellStart"/>
      <w:r w:rsidRPr="0064404D">
        <w:rPr>
          <w:rFonts w:ascii="Times New Roman" w:eastAsia="BaskervilleMT" w:hAnsi="Times New Roman"/>
        </w:rPr>
        <w:t>cles</w:t>
      </w:r>
      <w:proofErr w:type="spellEnd"/>
      <w:r w:rsidRPr="0064404D">
        <w:rPr>
          <w:rFonts w:ascii="Times New Roman" w:eastAsia="BaskervilleMT" w:hAnsi="Times New Roman"/>
          <w:lang w:val="bg-BG"/>
        </w:rPr>
        <w:t>)</w:t>
      </w:r>
      <w:r w:rsidRPr="0064404D">
        <w:rPr>
          <w:rFonts w:ascii="Times New Roman" w:eastAsia="BaskervilleMT" w:hAnsi="Times New Roman"/>
        </w:rPr>
        <w:t>,</w:t>
      </w:r>
      <w:r w:rsidR="0064404D" w:rsidRPr="0064404D">
        <w:rPr>
          <w:rFonts w:ascii="Times New Roman" w:eastAsia="BaskervilleMT" w:hAnsi="Times New Roman"/>
        </w:rPr>
        <w:t>”</w:t>
      </w:r>
      <w:r w:rsidRPr="0064404D">
        <w:rPr>
          <w:rFonts w:ascii="Times New Roman" w:hAnsi="Times New Roman"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</w:rPr>
        <w:t>Cabanes</w:t>
      </w:r>
      <w:proofErr w:type="spellEnd"/>
      <w:r w:rsidR="0064404D" w:rsidRPr="0064404D">
        <w:rPr>
          <w:rFonts w:ascii="Times New Roman" w:hAnsi="Times New Roman"/>
        </w:rPr>
        <w:t>,</w:t>
      </w:r>
      <w:r w:rsidRPr="0064404D">
        <w:rPr>
          <w:rFonts w:ascii="Times New Roman" w:hAnsi="Times New Roman"/>
          <w:lang w:val="bg-BG"/>
        </w:rPr>
        <w:t xml:space="preserve"> </w:t>
      </w:r>
      <w:r w:rsidR="0064404D" w:rsidRPr="0064404D">
        <w:rPr>
          <w:rFonts w:ascii="Times New Roman" w:hAnsi="Times New Roman"/>
        </w:rPr>
        <w:t>P</w:t>
      </w:r>
      <w:r w:rsidR="0064404D" w:rsidRPr="0064404D">
        <w:rPr>
          <w:rFonts w:ascii="Times New Roman" w:hAnsi="Times New Roman"/>
          <w:lang w:val="bg-BG"/>
        </w:rPr>
        <w:t>.</w:t>
      </w:r>
      <w:r w:rsidR="0064404D" w:rsidRPr="0064404D">
        <w:rPr>
          <w:rFonts w:ascii="Times New Roman" w:hAnsi="Times New Roman"/>
        </w:rPr>
        <w:t xml:space="preserve"> </w:t>
      </w:r>
      <w:r w:rsidRPr="0064404D">
        <w:rPr>
          <w:rFonts w:ascii="Times New Roman" w:hAnsi="Times New Roman"/>
          <w:lang w:val="bg-BG"/>
        </w:rPr>
        <w:t xml:space="preserve">&amp; </w:t>
      </w:r>
      <w:proofErr w:type="spellStart"/>
      <w:r w:rsidRPr="0064404D">
        <w:rPr>
          <w:rFonts w:ascii="Times New Roman" w:hAnsi="Times New Roman"/>
        </w:rPr>
        <w:t>Lamboley</w:t>
      </w:r>
      <w:proofErr w:type="spellEnd"/>
      <w:r w:rsidR="0064404D" w:rsidRPr="0064404D">
        <w:rPr>
          <w:rFonts w:ascii="Times New Roman" w:hAnsi="Times New Roman"/>
        </w:rPr>
        <w:t>,</w:t>
      </w:r>
      <w:r w:rsidRPr="0064404D">
        <w:rPr>
          <w:rFonts w:ascii="Times New Roman" w:hAnsi="Times New Roman"/>
          <w:lang w:val="bg-BG"/>
        </w:rPr>
        <w:t xml:space="preserve"> </w:t>
      </w:r>
      <w:r w:rsidR="0064404D" w:rsidRPr="0064404D">
        <w:rPr>
          <w:rFonts w:ascii="Times New Roman" w:hAnsi="Times New Roman"/>
        </w:rPr>
        <w:t>J</w:t>
      </w:r>
      <w:r w:rsidR="0064404D" w:rsidRPr="0064404D">
        <w:rPr>
          <w:rFonts w:ascii="Times New Roman" w:hAnsi="Times New Roman"/>
          <w:lang w:val="bg-BG"/>
        </w:rPr>
        <w:t>.-</w:t>
      </w:r>
      <w:r w:rsidR="0064404D" w:rsidRPr="0064404D">
        <w:rPr>
          <w:rFonts w:ascii="Times New Roman" w:hAnsi="Times New Roman"/>
        </w:rPr>
        <w:t>L</w:t>
      </w:r>
      <w:r w:rsidR="0064404D" w:rsidRPr="0064404D">
        <w:rPr>
          <w:rFonts w:ascii="Times New Roman" w:hAnsi="Times New Roman"/>
          <w:lang w:val="bg-BG"/>
        </w:rPr>
        <w:t xml:space="preserve">. </w:t>
      </w:r>
      <w:r w:rsidRPr="0064404D">
        <w:rPr>
          <w:rFonts w:ascii="Times New Roman" w:hAnsi="Times New Roman"/>
          <w:lang w:val="bg-BG"/>
        </w:rPr>
        <w:t>(</w:t>
      </w:r>
      <w:r w:rsidRPr="0064404D">
        <w:rPr>
          <w:rFonts w:ascii="Times New Roman" w:hAnsi="Times New Roman"/>
        </w:rPr>
        <w:t>eds</w:t>
      </w:r>
      <w:r w:rsidRPr="0064404D">
        <w:rPr>
          <w:rFonts w:ascii="Times New Roman" w:hAnsi="Times New Roman"/>
          <w:lang w:val="bg-BG"/>
        </w:rPr>
        <w:t xml:space="preserve">), </w:t>
      </w:r>
      <w:r w:rsidRPr="0064404D">
        <w:rPr>
          <w:rFonts w:ascii="Times New Roman" w:hAnsi="Times New Roman"/>
          <w:i/>
          <w:iCs/>
        </w:rPr>
        <w:t>L</w:t>
      </w:r>
      <w:r w:rsidRPr="0064404D">
        <w:rPr>
          <w:rFonts w:ascii="Times New Roman" w:hAnsi="Times New Roman"/>
          <w:i/>
          <w:iCs/>
          <w:lang w:val="bg-BG"/>
        </w:rPr>
        <w:t>’</w:t>
      </w:r>
      <w:proofErr w:type="spellStart"/>
      <w:r w:rsidRPr="0064404D">
        <w:rPr>
          <w:rFonts w:ascii="Times New Roman" w:hAnsi="Times New Roman"/>
          <w:i/>
          <w:iCs/>
        </w:rPr>
        <w:t>Illyrie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m</w:t>
      </w:r>
      <w:r w:rsidRPr="0064404D">
        <w:rPr>
          <w:rFonts w:ascii="Times New Roman" w:hAnsi="Times New Roman"/>
          <w:i/>
          <w:iCs/>
          <w:lang w:val="bg-BG"/>
        </w:rPr>
        <w:t>é</w:t>
      </w:r>
      <w:proofErr w:type="spellStart"/>
      <w:r w:rsidRPr="0064404D">
        <w:rPr>
          <w:rFonts w:ascii="Times New Roman" w:hAnsi="Times New Roman"/>
          <w:i/>
          <w:iCs/>
        </w:rPr>
        <w:t>ridionale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et</w:t>
      </w:r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l</w:t>
      </w:r>
      <w:r w:rsidRPr="0064404D">
        <w:rPr>
          <w:rFonts w:ascii="Times New Roman" w:hAnsi="Times New Roman"/>
          <w:i/>
          <w:iCs/>
          <w:lang w:val="bg-BG"/>
        </w:rPr>
        <w:t>’</w:t>
      </w:r>
      <w:proofErr w:type="spellStart"/>
      <w:r w:rsidRPr="0064404D">
        <w:rPr>
          <w:rFonts w:ascii="Times New Roman" w:hAnsi="Times New Roman"/>
          <w:i/>
          <w:iCs/>
        </w:rPr>
        <w:t>Epire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dans</w:t>
      </w:r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l</w:t>
      </w:r>
      <w:r w:rsidRPr="0064404D">
        <w:rPr>
          <w:rFonts w:ascii="Times New Roman" w:hAnsi="Times New Roman"/>
          <w:i/>
          <w:iCs/>
          <w:lang w:val="bg-BG"/>
        </w:rPr>
        <w:t>’</w:t>
      </w:r>
      <w:proofErr w:type="spellStart"/>
      <w:r w:rsidRPr="0064404D">
        <w:rPr>
          <w:rFonts w:ascii="Times New Roman" w:hAnsi="Times New Roman"/>
          <w:i/>
          <w:iCs/>
        </w:rPr>
        <w:t>Antiquit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é </w:t>
      </w:r>
      <w:r w:rsidRPr="0064404D">
        <w:rPr>
          <w:rFonts w:ascii="Times New Roman" w:hAnsi="Times New Roman"/>
          <w:i/>
          <w:iCs/>
        </w:rPr>
        <w:t>IV</w:t>
      </w:r>
      <w:r w:rsidRPr="0064404D">
        <w:rPr>
          <w:rFonts w:ascii="Times New Roman" w:hAnsi="Times New Roman"/>
          <w:i/>
          <w:iCs/>
          <w:lang w:val="bg-BG"/>
        </w:rPr>
        <w:t xml:space="preserve">: </w:t>
      </w:r>
      <w:proofErr w:type="spellStart"/>
      <w:r w:rsidRPr="0064404D">
        <w:rPr>
          <w:rFonts w:ascii="Times New Roman" w:hAnsi="Times New Roman"/>
          <w:i/>
          <w:iCs/>
        </w:rPr>
        <w:t>Actes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du</w:t>
      </w:r>
      <w:r w:rsidRPr="0064404D">
        <w:rPr>
          <w:rFonts w:ascii="Times New Roman" w:hAnsi="Times New Roman"/>
          <w:i/>
          <w:iCs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  <w:i/>
          <w:iCs/>
        </w:rPr>
        <w:t>IVe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 </w:t>
      </w:r>
      <w:proofErr w:type="spellStart"/>
      <w:r w:rsidRPr="0064404D">
        <w:rPr>
          <w:rFonts w:ascii="Times New Roman" w:hAnsi="Times New Roman"/>
          <w:i/>
          <w:iCs/>
        </w:rPr>
        <w:t>colloque</w:t>
      </w:r>
      <w:proofErr w:type="spellEnd"/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international</w:t>
      </w:r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de</w:t>
      </w:r>
      <w:r w:rsidRPr="0064404D">
        <w:rPr>
          <w:rFonts w:ascii="Times New Roman" w:hAnsi="Times New Roman"/>
          <w:i/>
          <w:iCs/>
          <w:lang w:val="bg-BG"/>
        </w:rPr>
        <w:t xml:space="preserve"> </w:t>
      </w:r>
      <w:r w:rsidRPr="0064404D">
        <w:rPr>
          <w:rFonts w:ascii="Times New Roman" w:hAnsi="Times New Roman"/>
          <w:i/>
          <w:iCs/>
        </w:rPr>
        <w:t>Grenoble</w:t>
      </w:r>
      <w:r w:rsidRPr="0064404D">
        <w:rPr>
          <w:rFonts w:ascii="Times New Roman" w:hAnsi="Times New Roman"/>
          <w:lang w:val="bg-BG"/>
        </w:rPr>
        <w:t xml:space="preserve"> (</w:t>
      </w:r>
      <w:r w:rsidRPr="0064404D">
        <w:rPr>
          <w:rFonts w:ascii="Times New Roman" w:hAnsi="Times New Roman"/>
        </w:rPr>
        <w:t>Paris</w:t>
      </w:r>
      <w:r w:rsidRPr="0064404D">
        <w:rPr>
          <w:rFonts w:ascii="Times New Roman" w:hAnsi="Times New Roman"/>
          <w:lang w:val="bg-BG"/>
        </w:rPr>
        <w:t>), 481</w:t>
      </w:r>
      <w:r w:rsidRPr="0064404D">
        <w:rPr>
          <w:rFonts w:ascii="Times New Roman" w:hAnsi="Times New Roman"/>
        </w:rPr>
        <w:t>–4</w:t>
      </w:r>
      <w:r w:rsidRPr="0064404D">
        <w:rPr>
          <w:rFonts w:ascii="Times New Roman" w:hAnsi="Times New Roman"/>
          <w:lang w:val="bg-BG"/>
        </w:rPr>
        <w:t>90.</w:t>
      </w:r>
    </w:p>
    <w:p w14:paraId="4C7F4E4A" w14:textId="77777777" w:rsidR="005D3EC1" w:rsidRPr="0064404D" w:rsidRDefault="005D3EC1" w:rsidP="005D3EC1">
      <w:pPr>
        <w:spacing w:line="276" w:lineRule="auto"/>
        <w:ind w:left="1134" w:hanging="1134"/>
        <w:jc w:val="both"/>
        <w:rPr>
          <w:sz w:val="8"/>
          <w:szCs w:val="8"/>
          <w:lang w:val="bg-BG"/>
        </w:rPr>
      </w:pPr>
      <w:r w:rsidRPr="0064404D">
        <w:rPr>
          <w:sz w:val="8"/>
          <w:szCs w:val="8"/>
          <w:lang w:val="bg-BG"/>
        </w:rPr>
        <w:t xml:space="preserve">                    </w:t>
      </w:r>
    </w:p>
    <w:p w14:paraId="4AEB3B42" w14:textId="77777777" w:rsidR="005D3EC1" w:rsidRPr="0064404D" w:rsidRDefault="005D3EC1" w:rsidP="005D3EC1">
      <w:pPr>
        <w:spacing w:line="276" w:lineRule="auto"/>
        <w:ind w:left="709" w:firstLine="425"/>
        <w:jc w:val="both"/>
        <w:rPr>
          <w:rFonts w:eastAsia="BaskervilleMT"/>
          <w:szCs w:val="24"/>
        </w:rPr>
      </w:pPr>
      <w:r w:rsidRPr="0064404D">
        <w:rPr>
          <w:szCs w:val="24"/>
        </w:rPr>
        <w:t xml:space="preserve">(2004b) </w:t>
      </w:r>
      <w:r w:rsidRPr="0064404D">
        <w:rPr>
          <w:rFonts w:eastAsia="BaskervilleMT"/>
          <w:szCs w:val="24"/>
        </w:rPr>
        <w:t>“</w:t>
      </w:r>
      <w:proofErr w:type="spellStart"/>
      <w:r w:rsidRPr="0064404D">
        <w:rPr>
          <w:rFonts w:eastAsia="BaskervilleMT"/>
          <w:szCs w:val="24"/>
        </w:rPr>
        <w:t>Résurgence</w:t>
      </w:r>
      <w:proofErr w:type="spellEnd"/>
      <w:r w:rsidRPr="0064404D">
        <w:rPr>
          <w:rFonts w:eastAsia="BaskervilleMT"/>
          <w:szCs w:val="24"/>
        </w:rPr>
        <w:t xml:space="preserve"> de traditions de </w:t>
      </w:r>
      <w:proofErr w:type="spellStart"/>
      <w:r w:rsidRPr="0064404D">
        <w:rPr>
          <w:rFonts w:eastAsia="BaskervilleMT"/>
          <w:szCs w:val="24"/>
        </w:rPr>
        <w:t>l’Antiquité</w:t>
      </w:r>
      <w:proofErr w:type="spellEnd"/>
      <w:r w:rsidRPr="0064404D">
        <w:rPr>
          <w:rFonts w:eastAsia="BaskervilleMT"/>
          <w:szCs w:val="24"/>
        </w:rPr>
        <w:t xml:space="preserve"> tardive dans les Balkans de </w:t>
      </w:r>
      <w:proofErr w:type="spellStart"/>
      <w:r w:rsidRPr="0064404D">
        <w:rPr>
          <w:rFonts w:eastAsia="BaskervilleMT"/>
          <w:szCs w:val="24"/>
        </w:rPr>
        <w:t>l’ouest</w:t>
      </w:r>
      <w:proofErr w:type="spellEnd"/>
      <w:r w:rsidRPr="0064404D">
        <w:rPr>
          <w:rFonts w:eastAsia="BaskervilleMT"/>
          <w:szCs w:val="24"/>
        </w:rPr>
        <w:t xml:space="preserve">: aperçu des </w:t>
      </w:r>
      <w:proofErr w:type="spellStart"/>
      <w:r w:rsidRPr="0064404D">
        <w:rPr>
          <w:rFonts w:eastAsia="BaskervilleMT"/>
          <w:szCs w:val="24"/>
        </w:rPr>
        <w:t>sépultures</w:t>
      </w:r>
      <w:proofErr w:type="spellEnd"/>
      <w:r w:rsidRPr="0064404D">
        <w:rPr>
          <w:rFonts w:eastAsia="BaskervilleMT"/>
          <w:szCs w:val="24"/>
        </w:rPr>
        <w:t xml:space="preserve"> au </w:t>
      </w:r>
      <w:proofErr w:type="spellStart"/>
      <w:r w:rsidRPr="0064404D">
        <w:rPr>
          <w:rFonts w:eastAsia="BaskervilleMT"/>
          <w:szCs w:val="24"/>
        </w:rPr>
        <w:t>nord</w:t>
      </w:r>
      <w:proofErr w:type="spellEnd"/>
      <w:r w:rsidRPr="0064404D">
        <w:rPr>
          <w:rFonts w:eastAsia="BaskervilleMT"/>
          <w:szCs w:val="24"/>
        </w:rPr>
        <w:t xml:space="preserve"> de </w:t>
      </w:r>
      <w:proofErr w:type="spellStart"/>
      <w:r w:rsidRPr="0064404D">
        <w:rPr>
          <w:rFonts w:eastAsia="BaskervilleMT"/>
          <w:szCs w:val="24"/>
        </w:rPr>
        <w:t>l’Albanie</w:t>
      </w:r>
      <w:proofErr w:type="spellEnd"/>
      <w:r w:rsidRPr="0064404D">
        <w:rPr>
          <w:rFonts w:eastAsia="BaskervilleMT"/>
          <w:szCs w:val="24"/>
        </w:rPr>
        <w:t xml:space="preserve">,” </w:t>
      </w:r>
      <w:r w:rsidRPr="0064404D">
        <w:rPr>
          <w:rFonts w:eastAsia="BaskervilleMT-Italic"/>
          <w:i/>
          <w:iCs/>
          <w:szCs w:val="24"/>
        </w:rPr>
        <w:t xml:space="preserve">Hortus </w:t>
      </w:r>
      <w:proofErr w:type="spellStart"/>
      <w:r w:rsidRPr="0064404D">
        <w:rPr>
          <w:rFonts w:eastAsia="BaskervilleMT-Italic"/>
          <w:i/>
          <w:iCs/>
          <w:szCs w:val="24"/>
        </w:rPr>
        <w:t>Artium</w:t>
      </w:r>
      <w:proofErr w:type="spellEnd"/>
      <w:r w:rsidRPr="0064404D">
        <w:rPr>
          <w:rFonts w:eastAsia="BaskervilleMT-Italic"/>
          <w:i/>
          <w:iCs/>
          <w:szCs w:val="24"/>
        </w:rPr>
        <w:t xml:space="preserve"> </w:t>
      </w:r>
      <w:proofErr w:type="spellStart"/>
      <w:r w:rsidRPr="0064404D">
        <w:rPr>
          <w:rFonts w:eastAsia="BaskervilleMT-Italic"/>
          <w:i/>
          <w:iCs/>
          <w:szCs w:val="24"/>
        </w:rPr>
        <w:t>Medievalium</w:t>
      </w:r>
      <w:proofErr w:type="spellEnd"/>
      <w:r w:rsidRPr="0064404D">
        <w:rPr>
          <w:rFonts w:eastAsia="BaskervilleMT-Italic"/>
          <w:i/>
          <w:iCs/>
          <w:szCs w:val="24"/>
        </w:rPr>
        <w:t xml:space="preserve"> </w:t>
      </w:r>
      <w:r w:rsidRPr="0064404D">
        <w:rPr>
          <w:rFonts w:eastAsia="BaskervilleMT"/>
          <w:szCs w:val="24"/>
        </w:rPr>
        <w:t>10, 25</w:t>
      </w:r>
      <w:r w:rsidRPr="0064404D">
        <w:t>–</w:t>
      </w:r>
      <w:r w:rsidRPr="0064404D">
        <w:rPr>
          <w:rFonts w:eastAsia="BaskervilleMT"/>
          <w:szCs w:val="24"/>
        </w:rPr>
        <w:t>43.</w:t>
      </w:r>
    </w:p>
    <w:p w14:paraId="3D4D2CAB" w14:textId="77777777" w:rsidR="005D3EC1" w:rsidRPr="0064404D" w:rsidRDefault="005D3EC1" w:rsidP="00AB5854">
      <w:pPr>
        <w:pStyle w:val="GPReference"/>
        <w:rPr>
          <w:rStyle w:val="Emphasis"/>
          <w:rFonts w:ascii="Times New Roman" w:hAnsi="Times New Roman"/>
          <w:i w:val="0"/>
          <w:iCs w:val="0"/>
        </w:rPr>
      </w:pPr>
    </w:p>
    <w:p w14:paraId="54B75FDB" w14:textId="77777777" w:rsidR="005D3EC1" w:rsidRPr="0064404D" w:rsidRDefault="005D3EC1" w:rsidP="005D3EC1">
      <w:pPr>
        <w:spacing w:line="360" w:lineRule="auto"/>
        <w:ind w:firstLine="360"/>
        <w:jc w:val="both"/>
        <w:rPr>
          <w:szCs w:val="24"/>
          <w:lang w:val="ru-RU"/>
        </w:rPr>
      </w:pPr>
      <w:proofErr w:type="spellStart"/>
      <w:r w:rsidRPr="0064404D">
        <w:rPr>
          <w:szCs w:val="24"/>
          <w:lang w:val="ru-RU"/>
        </w:rPr>
        <w:t>Позоваването</w:t>
      </w:r>
      <w:proofErr w:type="spellEnd"/>
      <w:r w:rsidRPr="0064404D">
        <w:rPr>
          <w:szCs w:val="24"/>
          <w:lang w:val="ru-RU"/>
        </w:rPr>
        <w:t xml:space="preserve"> на </w:t>
      </w:r>
      <w:proofErr w:type="spellStart"/>
      <w:r w:rsidRPr="0064404D">
        <w:rPr>
          <w:szCs w:val="24"/>
          <w:lang w:val="ru-RU"/>
        </w:rPr>
        <w:t>електронни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източници</w:t>
      </w:r>
      <w:proofErr w:type="spellEnd"/>
      <w:r w:rsidRPr="0064404D">
        <w:rPr>
          <w:szCs w:val="24"/>
          <w:lang w:val="ru-RU"/>
        </w:rPr>
        <w:t xml:space="preserve"> е </w:t>
      </w:r>
      <w:proofErr w:type="spellStart"/>
      <w:r w:rsidRPr="0064404D">
        <w:rPr>
          <w:szCs w:val="24"/>
          <w:lang w:val="ru-RU"/>
        </w:rPr>
        <w:t>съгласно</w:t>
      </w:r>
      <w:proofErr w:type="spellEnd"/>
      <w:r w:rsidRPr="0064404D">
        <w:rPr>
          <w:szCs w:val="24"/>
          <w:lang w:val="ru-RU"/>
        </w:rPr>
        <w:t xml:space="preserve"> примерите </w:t>
      </w:r>
      <w:proofErr w:type="spellStart"/>
      <w:proofErr w:type="gramStart"/>
      <w:r w:rsidRPr="0064404D">
        <w:rPr>
          <w:szCs w:val="24"/>
          <w:lang w:val="ru-RU"/>
        </w:rPr>
        <w:t>по-долу</w:t>
      </w:r>
      <w:proofErr w:type="spellEnd"/>
      <w:proofErr w:type="gramEnd"/>
      <w:r w:rsidRPr="0064404D">
        <w:rPr>
          <w:szCs w:val="24"/>
          <w:lang w:val="ru-RU"/>
        </w:rPr>
        <w:t>.</w:t>
      </w:r>
    </w:p>
    <w:p w14:paraId="1EF9715E" w14:textId="14B01373" w:rsidR="0064404D" w:rsidRPr="0064404D" w:rsidRDefault="0064404D" w:rsidP="0064404D">
      <w:pPr>
        <w:pStyle w:val="BodyTextIndent3"/>
        <w:spacing w:line="360" w:lineRule="auto"/>
        <w:ind w:left="0" w:firstLine="360"/>
        <w:jc w:val="both"/>
        <w:rPr>
          <w:b/>
          <w:bCs/>
          <w:sz w:val="24"/>
          <w:szCs w:val="24"/>
        </w:rPr>
      </w:pPr>
      <w:r w:rsidRPr="0064404D">
        <w:rPr>
          <w:sz w:val="24"/>
          <w:szCs w:val="24"/>
          <w:lang w:val="ru-RU"/>
        </w:rPr>
        <w:t xml:space="preserve">Георгиев, Н. </w:t>
      </w:r>
      <w:r w:rsidRPr="0064404D">
        <w:rPr>
          <w:sz w:val="24"/>
          <w:szCs w:val="24"/>
          <w:lang w:val="bg-BG"/>
        </w:rPr>
        <w:t>„</w:t>
      </w:r>
      <w:proofErr w:type="spellStart"/>
      <w:r w:rsidRPr="0064404D">
        <w:rPr>
          <w:sz w:val="24"/>
          <w:szCs w:val="24"/>
          <w:lang w:val="ru-RU"/>
        </w:rPr>
        <w:t>Литературознанието</w:t>
      </w:r>
      <w:proofErr w:type="spellEnd"/>
      <w:r w:rsidRPr="0064404D">
        <w:rPr>
          <w:sz w:val="24"/>
          <w:szCs w:val="24"/>
          <w:lang w:val="ru-RU"/>
        </w:rPr>
        <w:t xml:space="preserve"> вчера, </w:t>
      </w:r>
      <w:proofErr w:type="spellStart"/>
      <w:r w:rsidRPr="0064404D">
        <w:rPr>
          <w:sz w:val="24"/>
          <w:szCs w:val="24"/>
          <w:lang w:val="ru-RU"/>
        </w:rPr>
        <w:t>днес</w:t>
      </w:r>
      <w:proofErr w:type="spellEnd"/>
      <w:r w:rsidRPr="0064404D">
        <w:rPr>
          <w:sz w:val="24"/>
          <w:szCs w:val="24"/>
          <w:lang w:val="ru-RU"/>
        </w:rPr>
        <w:t xml:space="preserve">, </w:t>
      </w:r>
      <w:r w:rsidRPr="0064404D">
        <w:rPr>
          <w:color w:val="000000"/>
          <w:sz w:val="24"/>
          <w:szCs w:val="24"/>
          <w:lang w:val="ru-RU"/>
        </w:rPr>
        <w:t>утре</w:t>
      </w:r>
      <w:r w:rsidRPr="0064404D">
        <w:rPr>
          <w:sz w:val="24"/>
          <w:szCs w:val="24"/>
          <w:lang w:val="bg-BG"/>
        </w:rPr>
        <w:t>“</w:t>
      </w:r>
      <w:r w:rsidRPr="0064404D">
        <w:rPr>
          <w:sz w:val="24"/>
          <w:szCs w:val="24"/>
          <w:lang w:val="ru-RU"/>
        </w:rPr>
        <w:t xml:space="preserve">. – </w:t>
      </w:r>
      <w:proofErr w:type="spellStart"/>
      <w:r w:rsidRPr="0064404D">
        <w:rPr>
          <w:sz w:val="24"/>
          <w:szCs w:val="24"/>
          <w:lang w:val="ru-RU"/>
        </w:rPr>
        <w:t>Електронно</w:t>
      </w:r>
      <w:proofErr w:type="spellEnd"/>
      <w:r w:rsidRPr="0064404D">
        <w:rPr>
          <w:sz w:val="24"/>
          <w:szCs w:val="24"/>
          <w:lang w:val="ru-RU"/>
        </w:rPr>
        <w:t xml:space="preserve"> списание </w:t>
      </w:r>
      <w:proofErr w:type="spellStart"/>
      <w:r w:rsidRPr="0064404D">
        <w:rPr>
          <w:sz w:val="24"/>
          <w:szCs w:val="24"/>
        </w:rPr>
        <w:t>LiterNet</w:t>
      </w:r>
      <w:proofErr w:type="spellEnd"/>
      <w:r w:rsidRPr="0064404D">
        <w:rPr>
          <w:sz w:val="24"/>
          <w:szCs w:val="24"/>
          <w:lang w:val="ru-RU"/>
        </w:rPr>
        <w:t xml:space="preserve"> 11 (96)</w:t>
      </w:r>
      <w:r w:rsidRPr="0064404D">
        <w:rPr>
          <w:sz w:val="24"/>
          <w:szCs w:val="24"/>
          <w:lang w:val="de-DE"/>
        </w:rPr>
        <w:t>, &lt;</w:t>
      </w:r>
      <w:hyperlink r:id="rId5" w:history="1">
        <w:r w:rsidRPr="0064404D">
          <w:rPr>
            <w:rStyle w:val="Hyperlink"/>
            <w:sz w:val="24"/>
            <w:szCs w:val="24"/>
          </w:rPr>
          <w:t>http</w:t>
        </w:r>
        <w:r w:rsidRPr="0064404D">
          <w:rPr>
            <w:rStyle w:val="Hyperlink"/>
            <w:sz w:val="24"/>
            <w:szCs w:val="24"/>
            <w:lang w:val="ru-RU"/>
          </w:rPr>
          <w:t>://</w:t>
        </w:r>
        <w:r w:rsidRPr="0064404D">
          <w:rPr>
            <w:rStyle w:val="Hyperlink"/>
            <w:sz w:val="24"/>
            <w:szCs w:val="24"/>
          </w:rPr>
          <w:t>liternet</w:t>
        </w:r>
        <w:r w:rsidRPr="0064404D">
          <w:rPr>
            <w:rStyle w:val="Hyperlink"/>
            <w:sz w:val="24"/>
            <w:szCs w:val="24"/>
            <w:lang w:val="ru-RU"/>
          </w:rPr>
          <w:t>.</w:t>
        </w:r>
        <w:r w:rsidRPr="0064404D">
          <w:rPr>
            <w:rStyle w:val="Hyperlink"/>
            <w:sz w:val="24"/>
            <w:szCs w:val="24"/>
          </w:rPr>
          <w:t>bg</w:t>
        </w:r>
        <w:r w:rsidRPr="0064404D">
          <w:rPr>
            <w:rStyle w:val="Hyperlink"/>
            <w:sz w:val="24"/>
            <w:szCs w:val="24"/>
            <w:lang w:val="ru-RU"/>
          </w:rPr>
          <w:t>/</w:t>
        </w:r>
        <w:r w:rsidRPr="0064404D">
          <w:rPr>
            <w:rStyle w:val="Hyperlink"/>
            <w:sz w:val="24"/>
            <w:szCs w:val="24"/>
          </w:rPr>
          <w:t>publish</w:t>
        </w:r>
        <w:r w:rsidRPr="0064404D">
          <w:rPr>
            <w:rStyle w:val="Hyperlink"/>
            <w:sz w:val="24"/>
            <w:szCs w:val="24"/>
            <w:lang w:val="ru-RU"/>
          </w:rPr>
          <w:t>/</w:t>
        </w:r>
        <w:r w:rsidRPr="0064404D">
          <w:rPr>
            <w:rStyle w:val="Hyperlink"/>
            <w:sz w:val="24"/>
            <w:szCs w:val="24"/>
          </w:rPr>
          <w:t>ngeorgiev</w:t>
        </w:r>
        <w:r w:rsidRPr="0064404D">
          <w:rPr>
            <w:rStyle w:val="Hyperlink"/>
            <w:sz w:val="24"/>
            <w:szCs w:val="24"/>
            <w:lang w:val="ru-RU"/>
          </w:rPr>
          <w:t>/</w:t>
        </w:r>
        <w:r w:rsidRPr="0064404D">
          <w:rPr>
            <w:rStyle w:val="Hyperlink"/>
            <w:sz w:val="24"/>
            <w:szCs w:val="24"/>
          </w:rPr>
          <w:t>statii</w:t>
        </w:r>
        <w:r w:rsidRPr="0064404D">
          <w:rPr>
            <w:rStyle w:val="Hyperlink"/>
            <w:sz w:val="24"/>
            <w:szCs w:val="24"/>
            <w:lang w:val="ru-RU"/>
          </w:rPr>
          <w:t>/</w:t>
        </w:r>
        <w:r w:rsidRPr="0064404D">
          <w:rPr>
            <w:rStyle w:val="Hyperlink"/>
            <w:sz w:val="24"/>
            <w:szCs w:val="24"/>
          </w:rPr>
          <w:t>ltz</w:t>
        </w:r>
        <w:r w:rsidRPr="0064404D">
          <w:rPr>
            <w:rStyle w:val="Hyperlink"/>
            <w:sz w:val="24"/>
            <w:szCs w:val="24"/>
            <w:lang w:val="ru-RU"/>
          </w:rPr>
          <w:t>.</w:t>
        </w:r>
        <w:r w:rsidRPr="0064404D">
          <w:rPr>
            <w:rStyle w:val="Hyperlink"/>
            <w:sz w:val="24"/>
            <w:szCs w:val="24"/>
          </w:rPr>
          <w:t>htm</w:t>
        </w:r>
      </w:hyperlink>
      <w:r w:rsidRPr="0064404D">
        <w:rPr>
          <w:sz w:val="24"/>
          <w:szCs w:val="24"/>
          <w:lang w:val="de-DE"/>
        </w:rPr>
        <w:t>&gt;</w:t>
      </w:r>
      <w:r w:rsidRPr="0064404D">
        <w:rPr>
          <w:sz w:val="24"/>
          <w:szCs w:val="24"/>
          <w:lang w:val="bg-BG"/>
        </w:rPr>
        <w:t>,</w:t>
      </w:r>
      <w:r w:rsidRPr="0064404D">
        <w:rPr>
          <w:sz w:val="24"/>
          <w:szCs w:val="24"/>
          <w:lang w:val="ru-RU"/>
        </w:rPr>
        <w:t xml:space="preserve">  24.11.2007</w:t>
      </w:r>
      <w:r w:rsidRPr="0064404D">
        <w:rPr>
          <w:sz w:val="24"/>
          <w:szCs w:val="24"/>
          <w:lang w:val="ru-RU"/>
        </w:rPr>
        <w:t xml:space="preserve">/ </w:t>
      </w:r>
      <w:proofErr w:type="spellStart"/>
      <w:r w:rsidRPr="0064404D">
        <w:rPr>
          <w:sz w:val="24"/>
          <w:szCs w:val="24"/>
        </w:rPr>
        <w:t>Georgiev</w:t>
      </w:r>
      <w:proofErr w:type="spellEnd"/>
      <w:r w:rsidRPr="0064404D">
        <w:rPr>
          <w:sz w:val="24"/>
          <w:szCs w:val="24"/>
        </w:rPr>
        <w:t xml:space="preserve">, N. </w:t>
      </w:r>
      <w:r w:rsidRPr="0064404D">
        <w:rPr>
          <w:sz w:val="24"/>
          <w:szCs w:val="24"/>
        </w:rPr>
        <w:lastRenderedPageBreak/>
        <w:t>“</w:t>
      </w:r>
      <w:proofErr w:type="spellStart"/>
      <w:r w:rsidRPr="0064404D">
        <w:rPr>
          <w:sz w:val="24"/>
          <w:szCs w:val="24"/>
        </w:rPr>
        <w:t>Literaturoznanieto</w:t>
      </w:r>
      <w:proofErr w:type="spellEnd"/>
      <w:r w:rsidRPr="0064404D">
        <w:rPr>
          <w:sz w:val="24"/>
          <w:szCs w:val="24"/>
        </w:rPr>
        <w:t xml:space="preserve"> </w:t>
      </w:r>
      <w:proofErr w:type="spellStart"/>
      <w:r w:rsidRPr="0064404D">
        <w:rPr>
          <w:sz w:val="24"/>
          <w:szCs w:val="24"/>
        </w:rPr>
        <w:t>bchera</w:t>
      </w:r>
      <w:proofErr w:type="spellEnd"/>
      <w:r w:rsidRPr="0064404D">
        <w:rPr>
          <w:sz w:val="24"/>
          <w:szCs w:val="24"/>
        </w:rPr>
        <w:t xml:space="preserve">, </w:t>
      </w:r>
      <w:proofErr w:type="spellStart"/>
      <w:r w:rsidRPr="0064404D">
        <w:rPr>
          <w:sz w:val="24"/>
          <w:szCs w:val="24"/>
        </w:rPr>
        <w:t>dnes</w:t>
      </w:r>
      <w:proofErr w:type="spellEnd"/>
      <w:r w:rsidRPr="0064404D">
        <w:rPr>
          <w:sz w:val="24"/>
          <w:szCs w:val="24"/>
        </w:rPr>
        <w:t xml:space="preserve">, </w:t>
      </w:r>
      <w:proofErr w:type="spellStart"/>
      <w:r w:rsidRPr="0064404D">
        <w:rPr>
          <w:sz w:val="24"/>
          <w:szCs w:val="24"/>
        </w:rPr>
        <w:t>utre</w:t>
      </w:r>
      <w:proofErr w:type="spellEnd"/>
      <w:r w:rsidRPr="0064404D">
        <w:rPr>
          <w:sz w:val="24"/>
          <w:szCs w:val="24"/>
        </w:rPr>
        <w:t xml:space="preserve">”, - </w:t>
      </w:r>
      <w:proofErr w:type="spellStart"/>
      <w:r w:rsidRPr="0064404D">
        <w:rPr>
          <w:sz w:val="24"/>
          <w:szCs w:val="24"/>
        </w:rPr>
        <w:t>Eleutronno</w:t>
      </w:r>
      <w:proofErr w:type="spellEnd"/>
      <w:r w:rsidRPr="0064404D">
        <w:rPr>
          <w:sz w:val="24"/>
          <w:szCs w:val="24"/>
        </w:rPr>
        <w:t xml:space="preserve"> </w:t>
      </w:r>
      <w:proofErr w:type="spellStart"/>
      <w:r w:rsidRPr="0064404D">
        <w:rPr>
          <w:sz w:val="24"/>
          <w:szCs w:val="24"/>
        </w:rPr>
        <w:t>spisanire</w:t>
      </w:r>
      <w:proofErr w:type="spellEnd"/>
      <w:r w:rsidRPr="0064404D">
        <w:rPr>
          <w:sz w:val="24"/>
          <w:szCs w:val="24"/>
        </w:rPr>
        <w:t xml:space="preserve"> </w:t>
      </w:r>
      <w:proofErr w:type="spellStart"/>
      <w:r w:rsidRPr="0064404D">
        <w:rPr>
          <w:sz w:val="24"/>
          <w:szCs w:val="24"/>
        </w:rPr>
        <w:t>LiterNet</w:t>
      </w:r>
      <w:proofErr w:type="spellEnd"/>
      <w:r w:rsidRPr="0064404D">
        <w:rPr>
          <w:sz w:val="24"/>
          <w:szCs w:val="24"/>
        </w:rPr>
        <w:t xml:space="preserve"> 11 (96), </w:t>
      </w:r>
      <w:r w:rsidRPr="0064404D">
        <w:rPr>
          <w:sz w:val="24"/>
          <w:szCs w:val="24"/>
          <w:lang w:val="de-DE"/>
        </w:rPr>
        <w:t>&lt;</w:t>
      </w:r>
      <w:hyperlink r:id="rId6" w:history="1">
        <w:r w:rsidRPr="0064404D">
          <w:rPr>
            <w:rStyle w:val="Hyperlink"/>
            <w:sz w:val="24"/>
            <w:szCs w:val="24"/>
          </w:rPr>
          <w:t>http</w:t>
        </w:r>
        <w:r w:rsidRPr="0064404D">
          <w:rPr>
            <w:rStyle w:val="Hyperlink"/>
            <w:sz w:val="24"/>
            <w:szCs w:val="24"/>
            <w:lang w:val="ru-RU"/>
          </w:rPr>
          <w:t>://</w:t>
        </w:r>
        <w:proofErr w:type="spellStart"/>
        <w:r w:rsidRPr="0064404D">
          <w:rPr>
            <w:rStyle w:val="Hyperlink"/>
            <w:sz w:val="24"/>
            <w:szCs w:val="24"/>
          </w:rPr>
          <w:t>liternet</w:t>
        </w:r>
        <w:proofErr w:type="spellEnd"/>
        <w:r w:rsidRPr="0064404D">
          <w:rPr>
            <w:rStyle w:val="Hyperlink"/>
            <w:sz w:val="24"/>
            <w:szCs w:val="24"/>
            <w:lang w:val="ru-RU"/>
          </w:rPr>
          <w:t>.</w:t>
        </w:r>
        <w:proofErr w:type="spellStart"/>
        <w:r w:rsidRPr="0064404D">
          <w:rPr>
            <w:rStyle w:val="Hyperlink"/>
            <w:sz w:val="24"/>
            <w:szCs w:val="24"/>
          </w:rPr>
          <w:t>bg</w:t>
        </w:r>
        <w:proofErr w:type="spellEnd"/>
        <w:r w:rsidRPr="0064404D">
          <w:rPr>
            <w:rStyle w:val="Hyperlink"/>
            <w:sz w:val="24"/>
            <w:szCs w:val="24"/>
            <w:lang w:val="ru-RU"/>
          </w:rPr>
          <w:t>/</w:t>
        </w:r>
        <w:r w:rsidRPr="0064404D">
          <w:rPr>
            <w:rStyle w:val="Hyperlink"/>
            <w:sz w:val="24"/>
            <w:szCs w:val="24"/>
          </w:rPr>
          <w:t>publish</w:t>
        </w:r>
        <w:r w:rsidRPr="0064404D">
          <w:rPr>
            <w:rStyle w:val="Hyperlink"/>
            <w:sz w:val="24"/>
            <w:szCs w:val="24"/>
            <w:lang w:val="ru-RU"/>
          </w:rPr>
          <w:t>/</w:t>
        </w:r>
        <w:proofErr w:type="spellStart"/>
        <w:r w:rsidRPr="0064404D">
          <w:rPr>
            <w:rStyle w:val="Hyperlink"/>
            <w:sz w:val="24"/>
            <w:szCs w:val="24"/>
          </w:rPr>
          <w:t>ngeorgiev</w:t>
        </w:r>
        <w:proofErr w:type="spellEnd"/>
        <w:r w:rsidRPr="0064404D">
          <w:rPr>
            <w:rStyle w:val="Hyperlink"/>
            <w:sz w:val="24"/>
            <w:szCs w:val="24"/>
            <w:lang w:val="ru-RU"/>
          </w:rPr>
          <w:t>/</w:t>
        </w:r>
        <w:proofErr w:type="spellStart"/>
        <w:r w:rsidRPr="0064404D">
          <w:rPr>
            <w:rStyle w:val="Hyperlink"/>
            <w:sz w:val="24"/>
            <w:szCs w:val="24"/>
          </w:rPr>
          <w:t>statii</w:t>
        </w:r>
        <w:proofErr w:type="spellEnd"/>
        <w:r w:rsidRPr="0064404D">
          <w:rPr>
            <w:rStyle w:val="Hyperlink"/>
            <w:sz w:val="24"/>
            <w:szCs w:val="24"/>
            <w:lang w:val="ru-RU"/>
          </w:rPr>
          <w:t>/</w:t>
        </w:r>
        <w:proofErr w:type="spellStart"/>
        <w:r w:rsidRPr="0064404D">
          <w:rPr>
            <w:rStyle w:val="Hyperlink"/>
            <w:sz w:val="24"/>
            <w:szCs w:val="24"/>
          </w:rPr>
          <w:t>ltz</w:t>
        </w:r>
        <w:proofErr w:type="spellEnd"/>
        <w:r w:rsidRPr="0064404D">
          <w:rPr>
            <w:rStyle w:val="Hyperlink"/>
            <w:sz w:val="24"/>
            <w:szCs w:val="24"/>
            <w:lang w:val="ru-RU"/>
          </w:rPr>
          <w:t>.</w:t>
        </w:r>
        <w:r w:rsidRPr="0064404D">
          <w:rPr>
            <w:rStyle w:val="Hyperlink"/>
            <w:sz w:val="24"/>
            <w:szCs w:val="24"/>
          </w:rPr>
          <w:t>htm</w:t>
        </w:r>
      </w:hyperlink>
      <w:r w:rsidRPr="0064404D">
        <w:rPr>
          <w:sz w:val="24"/>
          <w:szCs w:val="24"/>
          <w:lang w:val="de-DE"/>
        </w:rPr>
        <w:t>&gt;</w:t>
      </w:r>
      <w:r w:rsidRPr="0064404D">
        <w:rPr>
          <w:sz w:val="24"/>
          <w:szCs w:val="24"/>
          <w:lang w:val="bg-BG"/>
        </w:rPr>
        <w:t>,</w:t>
      </w:r>
      <w:r w:rsidRPr="0064404D">
        <w:rPr>
          <w:sz w:val="24"/>
          <w:szCs w:val="24"/>
          <w:lang w:val="ru-RU"/>
        </w:rPr>
        <w:t xml:space="preserve">  24.11.2007</w:t>
      </w:r>
    </w:p>
    <w:p w14:paraId="19E53631" w14:textId="77777777" w:rsidR="005D3EC1" w:rsidRPr="0064404D" w:rsidRDefault="005D3EC1" w:rsidP="005D3EC1">
      <w:pPr>
        <w:spacing w:line="360" w:lineRule="auto"/>
        <w:ind w:firstLine="360"/>
        <w:jc w:val="both"/>
        <w:rPr>
          <w:szCs w:val="24"/>
          <w:lang w:val="bg-BG"/>
        </w:rPr>
      </w:pPr>
      <w:r w:rsidRPr="0064404D">
        <w:rPr>
          <w:szCs w:val="24"/>
          <w:lang w:val="bg-BG"/>
        </w:rPr>
        <w:t>Латинският текст трябва да бъде в Италик, но не и гръцкият. Позоваванията в текста не трябва да бъдат повече от 45 думи, освен ако не са от особена важност и значение за дискусията в текста.</w:t>
      </w:r>
    </w:p>
    <w:p w14:paraId="40F968AE" w14:textId="77777777" w:rsidR="005D3EC1" w:rsidRPr="0064404D" w:rsidRDefault="005D3EC1" w:rsidP="005D3EC1">
      <w:pPr>
        <w:spacing w:line="360" w:lineRule="auto"/>
        <w:ind w:firstLine="709"/>
        <w:jc w:val="both"/>
        <w:rPr>
          <w:szCs w:val="24"/>
        </w:rPr>
      </w:pPr>
      <w:proofErr w:type="spellStart"/>
      <w:r w:rsidRPr="0064404D">
        <w:rPr>
          <w:szCs w:val="24"/>
        </w:rPr>
        <w:t>Библиографията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трябва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да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съдържа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само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заглавия</w:t>
      </w:r>
      <w:proofErr w:type="spellEnd"/>
      <w:r w:rsidRPr="0064404D">
        <w:rPr>
          <w:szCs w:val="24"/>
        </w:rPr>
        <w:t xml:space="preserve">, </w:t>
      </w:r>
      <w:proofErr w:type="spellStart"/>
      <w:r w:rsidRPr="0064404D">
        <w:rPr>
          <w:szCs w:val="24"/>
        </w:rPr>
        <w:t>цитирани</w:t>
      </w:r>
      <w:proofErr w:type="spellEnd"/>
      <w:r w:rsidRPr="0064404D">
        <w:rPr>
          <w:szCs w:val="24"/>
        </w:rPr>
        <w:t xml:space="preserve"> в </w:t>
      </w:r>
      <w:proofErr w:type="spellStart"/>
      <w:r w:rsidRPr="0064404D">
        <w:rPr>
          <w:szCs w:val="24"/>
        </w:rPr>
        <w:t>статията</w:t>
      </w:r>
      <w:proofErr w:type="spellEnd"/>
      <w:r w:rsidRPr="0064404D">
        <w:rPr>
          <w:szCs w:val="24"/>
        </w:rPr>
        <w:t xml:space="preserve">, </w:t>
      </w:r>
      <w:proofErr w:type="spellStart"/>
      <w:r w:rsidRPr="0064404D">
        <w:rPr>
          <w:szCs w:val="24"/>
        </w:rPr>
        <w:t>подредени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по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азбучен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ред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според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фамилното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име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на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авторите</w:t>
      </w:r>
      <w:proofErr w:type="spellEnd"/>
      <w:r w:rsidRPr="0064404D">
        <w:rPr>
          <w:szCs w:val="24"/>
        </w:rPr>
        <w:t xml:space="preserve">. </w:t>
      </w:r>
    </w:p>
    <w:p w14:paraId="3B31B859" w14:textId="77777777" w:rsidR="005D3EC1" w:rsidRPr="0064404D" w:rsidRDefault="005D3EC1" w:rsidP="005D3EC1">
      <w:pPr>
        <w:spacing w:line="360" w:lineRule="auto"/>
        <w:jc w:val="both"/>
        <w:rPr>
          <w:szCs w:val="24"/>
          <w:lang w:val="ru-RU"/>
        </w:rPr>
      </w:pPr>
    </w:p>
    <w:p w14:paraId="7D79FFB3" w14:textId="77777777" w:rsidR="005D3EC1" w:rsidRPr="0064404D" w:rsidRDefault="005D3EC1" w:rsidP="005D3EC1">
      <w:pPr>
        <w:widowControl/>
        <w:numPr>
          <w:ilvl w:val="0"/>
          <w:numId w:val="2"/>
        </w:numPr>
        <w:tabs>
          <w:tab w:val="num" w:pos="360"/>
        </w:tabs>
        <w:overflowPunct/>
        <w:autoSpaceDE/>
        <w:autoSpaceDN/>
        <w:adjustRightInd/>
        <w:spacing w:line="360" w:lineRule="auto"/>
        <w:ind w:left="360"/>
        <w:jc w:val="both"/>
        <w:textAlignment w:val="auto"/>
        <w:rPr>
          <w:szCs w:val="24"/>
          <w:lang w:val="ru-RU"/>
        </w:rPr>
      </w:pPr>
      <w:proofErr w:type="spellStart"/>
      <w:r w:rsidRPr="0064404D">
        <w:rPr>
          <w:szCs w:val="24"/>
          <w:lang w:val="ru-RU"/>
        </w:rPr>
        <w:t>Имената</w:t>
      </w:r>
      <w:proofErr w:type="spellEnd"/>
      <w:r w:rsidRPr="0064404D">
        <w:rPr>
          <w:szCs w:val="24"/>
          <w:lang w:val="ru-RU"/>
        </w:rPr>
        <w:t xml:space="preserve"> на </w:t>
      </w:r>
      <w:proofErr w:type="spellStart"/>
      <w:r w:rsidRPr="0064404D">
        <w:rPr>
          <w:szCs w:val="24"/>
          <w:lang w:val="ru-RU"/>
        </w:rPr>
        <w:t>античните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автори</w:t>
      </w:r>
      <w:proofErr w:type="spellEnd"/>
      <w:r w:rsidRPr="0064404D">
        <w:rPr>
          <w:szCs w:val="24"/>
          <w:lang w:val="ru-RU"/>
        </w:rPr>
        <w:t xml:space="preserve"> и произведения се </w:t>
      </w:r>
      <w:proofErr w:type="spellStart"/>
      <w:r w:rsidRPr="0064404D">
        <w:rPr>
          <w:szCs w:val="24"/>
          <w:lang w:val="ru-RU"/>
        </w:rPr>
        <w:t>цитират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съгласно</w:t>
      </w:r>
      <w:proofErr w:type="spellEnd"/>
      <w:r w:rsidRPr="0064404D">
        <w:rPr>
          <w:szCs w:val="24"/>
          <w:lang w:val="ru-RU"/>
        </w:rPr>
        <w:t xml:space="preserve"> </w:t>
      </w:r>
      <w:r w:rsidRPr="0064404D">
        <w:rPr>
          <w:szCs w:val="24"/>
        </w:rPr>
        <w:t>LSJ</w:t>
      </w:r>
      <w:r w:rsidRPr="0064404D">
        <w:rPr>
          <w:szCs w:val="24"/>
          <w:lang w:val="ru-RU"/>
        </w:rPr>
        <w:t xml:space="preserve"> и </w:t>
      </w:r>
      <w:r w:rsidRPr="0064404D">
        <w:rPr>
          <w:szCs w:val="24"/>
        </w:rPr>
        <w:t>OLD</w:t>
      </w:r>
      <w:r w:rsidRPr="0064404D">
        <w:rPr>
          <w:szCs w:val="24"/>
          <w:lang w:val="ru-RU"/>
        </w:rPr>
        <w:t xml:space="preserve"> по </w:t>
      </w:r>
      <w:proofErr w:type="spellStart"/>
      <w:r w:rsidRPr="0064404D">
        <w:rPr>
          <w:szCs w:val="24"/>
          <w:lang w:val="ru-RU"/>
        </w:rPr>
        <w:t>следния</w:t>
      </w:r>
      <w:proofErr w:type="spellEnd"/>
      <w:r w:rsidRPr="0064404D">
        <w:rPr>
          <w:szCs w:val="24"/>
          <w:lang w:val="ru-RU"/>
        </w:rPr>
        <w:t xml:space="preserve"> начин: </w:t>
      </w:r>
      <w:proofErr w:type="spellStart"/>
      <w:r w:rsidRPr="0064404D">
        <w:rPr>
          <w:szCs w:val="24"/>
        </w:rPr>
        <w:t>Hdt</w:t>
      </w:r>
      <w:proofErr w:type="spellEnd"/>
      <w:r w:rsidRPr="0064404D">
        <w:rPr>
          <w:szCs w:val="24"/>
          <w:lang w:val="ru-RU"/>
        </w:rPr>
        <w:t xml:space="preserve">. 2.12.3; </w:t>
      </w:r>
      <w:r w:rsidRPr="0064404D">
        <w:rPr>
          <w:szCs w:val="24"/>
        </w:rPr>
        <w:t>Tac</w:t>
      </w:r>
      <w:r w:rsidRPr="0064404D">
        <w:rPr>
          <w:szCs w:val="24"/>
          <w:lang w:val="ru-RU"/>
        </w:rPr>
        <w:t xml:space="preserve">. </w:t>
      </w:r>
      <w:r w:rsidRPr="0064404D">
        <w:rPr>
          <w:szCs w:val="24"/>
        </w:rPr>
        <w:t>Ann</w:t>
      </w:r>
      <w:r w:rsidRPr="0064404D">
        <w:rPr>
          <w:szCs w:val="24"/>
          <w:lang w:val="ru-RU"/>
        </w:rPr>
        <w:t>. 1.23.1.</w:t>
      </w:r>
    </w:p>
    <w:p w14:paraId="4C538045" w14:textId="77777777" w:rsidR="005D3EC1" w:rsidRPr="0064404D" w:rsidRDefault="005D3EC1" w:rsidP="005D3EC1">
      <w:pPr>
        <w:widowControl/>
        <w:numPr>
          <w:ilvl w:val="0"/>
          <w:numId w:val="2"/>
        </w:numPr>
        <w:tabs>
          <w:tab w:val="num" w:pos="360"/>
        </w:tabs>
        <w:overflowPunct/>
        <w:autoSpaceDE/>
        <w:autoSpaceDN/>
        <w:adjustRightInd/>
        <w:spacing w:line="360" w:lineRule="auto"/>
        <w:ind w:left="360"/>
        <w:jc w:val="both"/>
        <w:textAlignment w:val="auto"/>
        <w:rPr>
          <w:szCs w:val="24"/>
          <w:lang w:val="ru-RU"/>
        </w:rPr>
      </w:pPr>
      <w:r w:rsidRPr="0064404D">
        <w:rPr>
          <w:szCs w:val="24"/>
          <w:lang w:val="ru-RU"/>
        </w:rPr>
        <w:t xml:space="preserve">При </w:t>
      </w:r>
      <w:proofErr w:type="spellStart"/>
      <w:r w:rsidRPr="0064404D">
        <w:rPr>
          <w:szCs w:val="24"/>
          <w:lang w:val="ru-RU"/>
        </w:rPr>
        <w:t>позоваване</w:t>
      </w:r>
      <w:proofErr w:type="spellEnd"/>
      <w:r w:rsidRPr="0064404D">
        <w:rPr>
          <w:szCs w:val="24"/>
          <w:lang w:val="ru-RU"/>
        </w:rPr>
        <w:t xml:space="preserve"> на </w:t>
      </w:r>
      <w:proofErr w:type="spellStart"/>
      <w:r w:rsidRPr="0064404D">
        <w:rPr>
          <w:szCs w:val="24"/>
          <w:lang w:val="ru-RU"/>
        </w:rPr>
        <w:t>епиграфски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корпуси</w:t>
      </w:r>
      <w:proofErr w:type="spellEnd"/>
      <w:r w:rsidRPr="0064404D">
        <w:rPr>
          <w:szCs w:val="24"/>
          <w:lang w:val="ru-RU"/>
        </w:rPr>
        <w:t xml:space="preserve"> и </w:t>
      </w:r>
      <w:proofErr w:type="spellStart"/>
      <w:r w:rsidRPr="0064404D">
        <w:rPr>
          <w:szCs w:val="24"/>
          <w:lang w:val="ru-RU"/>
        </w:rPr>
        <w:t>каталози</w:t>
      </w:r>
      <w:proofErr w:type="spellEnd"/>
      <w:r w:rsidRPr="0064404D">
        <w:rPr>
          <w:szCs w:val="24"/>
          <w:lang w:val="ru-RU"/>
        </w:rPr>
        <w:t xml:space="preserve"> на </w:t>
      </w:r>
      <w:proofErr w:type="spellStart"/>
      <w:r w:rsidRPr="0064404D">
        <w:rPr>
          <w:szCs w:val="24"/>
          <w:lang w:val="ru-RU"/>
        </w:rPr>
        <w:t>паметници</w:t>
      </w:r>
      <w:proofErr w:type="spellEnd"/>
      <w:r w:rsidRPr="0064404D">
        <w:rPr>
          <w:szCs w:val="24"/>
          <w:lang w:val="ru-RU"/>
        </w:rPr>
        <w:t xml:space="preserve"> се </w:t>
      </w:r>
      <w:proofErr w:type="spellStart"/>
      <w:r w:rsidRPr="0064404D">
        <w:rPr>
          <w:szCs w:val="24"/>
          <w:lang w:val="ru-RU"/>
        </w:rPr>
        <w:t>посочват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номерата</w:t>
      </w:r>
      <w:proofErr w:type="spellEnd"/>
      <w:r w:rsidRPr="0064404D">
        <w:rPr>
          <w:szCs w:val="24"/>
          <w:lang w:val="ru-RU"/>
        </w:rPr>
        <w:t xml:space="preserve"> на </w:t>
      </w:r>
      <w:proofErr w:type="spellStart"/>
      <w:r w:rsidRPr="0064404D">
        <w:rPr>
          <w:szCs w:val="24"/>
          <w:lang w:val="ru-RU"/>
        </w:rPr>
        <w:t>цитираните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паметници</w:t>
      </w:r>
      <w:proofErr w:type="spellEnd"/>
      <w:r w:rsidRPr="0064404D">
        <w:rPr>
          <w:szCs w:val="24"/>
          <w:lang w:val="ru-RU"/>
        </w:rPr>
        <w:t xml:space="preserve">: </w:t>
      </w:r>
      <w:proofErr w:type="spellStart"/>
      <w:r w:rsidRPr="0064404D">
        <w:rPr>
          <w:szCs w:val="24"/>
        </w:rPr>
        <w:t>ILBulg</w:t>
      </w:r>
      <w:proofErr w:type="spellEnd"/>
      <w:r w:rsidRPr="0064404D">
        <w:rPr>
          <w:szCs w:val="24"/>
          <w:lang w:val="ru-RU"/>
        </w:rPr>
        <w:t xml:space="preserve"> 135; </w:t>
      </w:r>
      <w:proofErr w:type="spellStart"/>
      <w:r w:rsidRPr="0064404D">
        <w:rPr>
          <w:szCs w:val="24"/>
        </w:rPr>
        <w:t>IGBulg</w:t>
      </w:r>
      <w:proofErr w:type="spellEnd"/>
      <w:r w:rsidRPr="0064404D">
        <w:rPr>
          <w:szCs w:val="24"/>
          <w:lang w:val="ru-RU"/>
        </w:rPr>
        <w:t xml:space="preserve"> </w:t>
      </w:r>
      <w:r w:rsidRPr="0064404D">
        <w:rPr>
          <w:szCs w:val="24"/>
        </w:rPr>
        <w:t>I</w:t>
      </w:r>
      <w:r w:rsidRPr="0064404D">
        <w:rPr>
          <w:szCs w:val="24"/>
          <w:vertAlign w:val="superscript"/>
          <w:lang w:val="ru-RU"/>
        </w:rPr>
        <w:t>2</w:t>
      </w:r>
      <w:r w:rsidRPr="0064404D">
        <w:rPr>
          <w:szCs w:val="24"/>
          <w:lang w:val="ru-RU"/>
        </w:rPr>
        <w:t>, 303.</w:t>
      </w:r>
    </w:p>
    <w:p w14:paraId="3A6CB5DA" w14:textId="53064722" w:rsidR="005D3EC1" w:rsidRPr="0064404D" w:rsidRDefault="005D3EC1" w:rsidP="005D3EC1">
      <w:pPr>
        <w:widowControl/>
        <w:numPr>
          <w:ilvl w:val="0"/>
          <w:numId w:val="2"/>
        </w:numPr>
        <w:tabs>
          <w:tab w:val="num" w:pos="360"/>
        </w:tabs>
        <w:overflowPunct/>
        <w:autoSpaceDE/>
        <w:autoSpaceDN/>
        <w:adjustRightInd/>
        <w:spacing w:line="360" w:lineRule="auto"/>
        <w:ind w:left="360"/>
        <w:jc w:val="both"/>
        <w:textAlignment w:val="auto"/>
        <w:rPr>
          <w:szCs w:val="24"/>
          <w:lang w:val="ru-RU"/>
        </w:rPr>
      </w:pPr>
      <w:proofErr w:type="spellStart"/>
      <w:r w:rsidRPr="0064404D">
        <w:rPr>
          <w:szCs w:val="24"/>
          <w:lang w:val="ru-RU"/>
        </w:rPr>
        <w:t>Старогръцки</w:t>
      </w:r>
      <w:proofErr w:type="spellEnd"/>
      <w:r w:rsidRPr="0064404D">
        <w:rPr>
          <w:szCs w:val="24"/>
          <w:lang w:val="ru-RU"/>
        </w:rPr>
        <w:t xml:space="preserve"> текст се </w:t>
      </w:r>
      <w:proofErr w:type="spellStart"/>
      <w:r w:rsidRPr="0064404D">
        <w:rPr>
          <w:szCs w:val="24"/>
          <w:lang w:val="ru-RU"/>
        </w:rPr>
        <w:t>изписва</w:t>
      </w:r>
      <w:proofErr w:type="spellEnd"/>
      <w:r w:rsidRPr="0064404D">
        <w:rPr>
          <w:szCs w:val="24"/>
          <w:lang w:val="ru-RU"/>
        </w:rPr>
        <w:t xml:space="preserve"> с шрифт </w:t>
      </w:r>
      <w:r w:rsidRPr="0064404D">
        <w:rPr>
          <w:b/>
          <w:bCs/>
          <w:szCs w:val="24"/>
        </w:rPr>
        <w:t>Palatino</w:t>
      </w:r>
      <w:r w:rsidRPr="0064404D">
        <w:rPr>
          <w:b/>
          <w:bCs/>
          <w:szCs w:val="24"/>
          <w:lang w:val="ru-RU"/>
        </w:rPr>
        <w:t xml:space="preserve"> </w:t>
      </w:r>
      <w:r w:rsidRPr="0064404D">
        <w:rPr>
          <w:b/>
          <w:bCs/>
          <w:szCs w:val="24"/>
        </w:rPr>
        <w:t>Linotype</w:t>
      </w:r>
      <w:r w:rsidRPr="0064404D">
        <w:rPr>
          <w:szCs w:val="24"/>
          <w:lang w:val="ru-RU"/>
        </w:rPr>
        <w:t xml:space="preserve">. </w:t>
      </w:r>
      <w:proofErr w:type="spellStart"/>
      <w:r w:rsidRPr="0064404D">
        <w:rPr>
          <w:szCs w:val="24"/>
          <w:lang w:val="ru-RU"/>
        </w:rPr>
        <w:t>Старобългарски</w:t>
      </w:r>
      <w:proofErr w:type="spellEnd"/>
      <w:r w:rsidRPr="0064404D">
        <w:rPr>
          <w:szCs w:val="24"/>
          <w:lang w:val="ru-RU"/>
        </w:rPr>
        <w:t xml:space="preserve"> текст се </w:t>
      </w:r>
      <w:proofErr w:type="spellStart"/>
      <w:r w:rsidRPr="0064404D">
        <w:rPr>
          <w:szCs w:val="24"/>
          <w:lang w:val="ru-RU"/>
        </w:rPr>
        <w:t>изписва</w:t>
      </w:r>
      <w:proofErr w:type="spellEnd"/>
      <w:r w:rsidRPr="0064404D">
        <w:rPr>
          <w:szCs w:val="24"/>
          <w:lang w:val="ru-RU"/>
        </w:rPr>
        <w:t xml:space="preserve"> с шрифт </w:t>
      </w:r>
      <w:proofErr w:type="spellStart"/>
      <w:r w:rsidRPr="0064404D">
        <w:rPr>
          <w:b/>
          <w:bCs/>
          <w:szCs w:val="24"/>
        </w:rPr>
        <w:t>CyrillicaOchrid</w:t>
      </w:r>
      <w:proofErr w:type="spellEnd"/>
      <w:r w:rsidR="0064404D" w:rsidRPr="0064404D">
        <w:rPr>
          <w:b/>
          <w:bCs/>
          <w:szCs w:val="24"/>
        </w:rPr>
        <w:t xml:space="preserve"> </w:t>
      </w:r>
      <w:r w:rsidRPr="0064404D">
        <w:rPr>
          <w:b/>
          <w:bCs/>
          <w:szCs w:val="24"/>
          <w:lang w:val="ru-RU"/>
        </w:rPr>
        <w:t>10</w:t>
      </w:r>
      <w:r w:rsidRPr="0064404D">
        <w:rPr>
          <w:szCs w:val="24"/>
          <w:lang w:val="ru-RU"/>
        </w:rPr>
        <w:t xml:space="preserve">. </w:t>
      </w:r>
      <w:proofErr w:type="spellStart"/>
      <w:r w:rsidRPr="0064404D">
        <w:rPr>
          <w:szCs w:val="24"/>
          <w:lang w:val="ru-RU"/>
        </w:rPr>
        <w:t>Ако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са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използвани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други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специфични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шрифтове</w:t>
      </w:r>
      <w:proofErr w:type="spellEnd"/>
      <w:r w:rsidRPr="0064404D">
        <w:rPr>
          <w:szCs w:val="24"/>
          <w:lang w:val="ru-RU"/>
        </w:rPr>
        <w:t xml:space="preserve">, те се </w:t>
      </w:r>
      <w:proofErr w:type="spellStart"/>
      <w:r w:rsidRPr="0064404D">
        <w:rPr>
          <w:szCs w:val="24"/>
          <w:lang w:val="ru-RU"/>
        </w:rPr>
        <w:t>прилагат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към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статията</w:t>
      </w:r>
      <w:proofErr w:type="spellEnd"/>
      <w:r w:rsidRPr="0064404D">
        <w:rPr>
          <w:szCs w:val="24"/>
          <w:lang w:val="ru-RU"/>
        </w:rPr>
        <w:t>.</w:t>
      </w:r>
    </w:p>
    <w:p w14:paraId="7F252861" w14:textId="1D43132A" w:rsidR="0064404D" w:rsidRPr="0064404D" w:rsidRDefault="0064404D" w:rsidP="005D3EC1">
      <w:pPr>
        <w:widowControl/>
        <w:numPr>
          <w:ilvl w:val="0"/>
          <w:numId w:val="2"/>
        </w:numPr>
        <w:tabs>
          <w:tab w:val="num" w:pos="360"/>
        </w:tabs>
        <w:overflowPunct/>
        <w:autoSpaceDE/>
        <w:autoSpaceDN/>
        <w:adjustRightInd/>
        <w:spacing w:line="360" w:lineRule="auto"/>
        <w:ind w:left="360"/>
        <w:jc w:val="both"/>
        <w:textAlignment w:val="auto"/>
        <w:rPr>
          <w:szCs w:val="24"/>
          <w:lang w:val="ru-RU"/>
        </w:rPr>
      </w:pPr>
      <w:r w:rsidRPr="0064404D">
        <w:rPr>
          <w:szCs w:val="24"/>
          <w:lang w:val="ru-RU"/>
        </w:rPr>
        <w:t xml:space="preserve">Не се </w:t>
      </w:r>
      <w:proofErr w:type="spellStart"/>
      <w:r w:rsidRPr="0064404D">
        <w:rPr>
          <w:szCs w:val="24"/>
          <w:lang w:val="ru-RU"/>
        </w:rPr>
        <w:t>използват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съкращения</w:t>
      </w:r>
      <w:proofErr w:type="spellEnd"/>
      <w:r w:rsidRPr="0064404D">
        <w:rPr>
          <w:szCs w:val="24"/>
          <w:lang w:val="ru-RU"/>
        </w:rPr>
        <w:t xml:space="preserve"> при </w:t>
      </w:r>
      <w:proofErr w:type="spellStart"/>
      <w:r w:rsidRPr="0064404D">
        <w:rPr>
          <w:szCs w:val="24"/>
          <w:lang w:val="ru-RU"/>
        </w:rPr>
        <w:t>периодиката</w:t>
      </w:r>
      <w:proofErr w:type="spellEnd"/>
      <w:r w:rsidRPr="0064404D">
        <w:rPr>
          <w:szCs w:val="24"/>
          <w:lang w:val="ru-RU"/>
        </w:rPr>
        <w:t xml:space="preserve">, </w:t>
      </w:r>
      <w:proofErr w:type="spellStart"/>
      <w:r w:rsidRPr="0064404D">
        <w:rPr>
          <w:szCs w:val="24"/>
          <w:lang w:val="ru-RU"/>
        </w:rPr>
        <w:t>заглавията</w:t>
      </w:r>
      <w:proofErr w:type="spellEnd"/>
      <w:r w:rsidRPr="0064404D">
        <w:rPr>
          <w:szCs w:val="24"/>
          <w:lang w:val="ru-RU"/>
        </w:rPr>
        <w:t xml:space="preserve"> се </w:t>
      </w:r>
      <w:proofErr w:type="spellStart"/>
      <w:r w:rsidRPr="0064404D">
        <w:rPr>
          <w:szCs w:val="24"/>
          <w:lang w:val="ru-RU"/>
        </w:rPr>
        <w:t>изписват</w:t>
      </w:r>
      <w:proofErr w:type="spellEnd"/>
      <w:r w:rsidRPr="0064404D">
        <w:rPr>
          <w:szCs w:val="24"/>
          <w:lang w:val="ru-RU"/>
        </w:rPr>
        <w:t xml:space="preserve"> </w:t>
      </w:r>
      <w:proofErr w:type="spellStart"/>
      <w:r w:rsidRPr="0064404D">
        <w:rPr>
          <w:szCs w:val="24"/>
          <w:lang w:val="ru-RU"/>
        </w:rPr>
        <w:t>изцяло</w:t>
      </w:r>
      <w:proofErr w:type="spellEnd"/>
      <w:r w:rsidRPr="0064404D">
        <w:rPr>
          <w:szCs w:val="24"/>
          <w:lang w:val="ru-RU"/>
        </w:rPr>
        <w:t>.</w:t>
      </w:r>
    </w:p>
    <w:p w14:paraId="0439C5A8" w14:textId="77777777" w:rsidR="005D3EC1" w:rsidRPr="0064404D" w:rsidRDefault="005D3EC1" w:rsidP="005D3EC1">
      <w:pPr>
        <w:spacing w:line="360" w:lineRule="auto"/>
        <w:jc w:val="both"/>
        <w:rPr>
          <w:szCs w:val="24"/>
        </w:rPr>
      </w:pPr>
    </w:p>
    <w:p w14:paraId="3760690A" w14:textId="77777777" w:rsidR="005D3EC1" w:rsidRPr="0064404D" w:rsidRDefault="005D3EC1" w:rsidP="005D3EC1">
      <w:pPr>
        <w:spacing w:line="360" w:lineRule="auto"/>
        <w:ind w:firstLine="709"/>
        <w:jc w:val="both"/>
        <w:rPr>
          <w:szCs w:val="24"/>
          <w:lang w:val="bg-BG"/>
        </w:rPr>
      </w:pPr>
      <w:proofErr w:type="spellStart"/>
      <w:r w:rsidRPr="0064404D">
        <w:rPr>
          <w:szCs w:val="24"/>
        </w:rPr>
        <w:t>Напълно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подготвени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според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изискванията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статии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се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приемат</w:t>
      </w:r>
      <w:proofErr w:type="spellEnd"/>
      <w:r w:rsidRPr="0064404D">
        <w:rPr>
          <w:szCs w:val="24"/>
        </w:rPr>
        <w:t xml:space="preserve"> </w:t>
      </w:r>
      <w:proofErr w:type="spellStart"/>
      <w:r w:rsidRPr="0064404D">
        <w:rPr>
          <w:szCs w:val="24"/>
        </w:rPr>
        <w:t>на</w:t>
      </w:r>
      <w:proofErr w:type="spellEnd"/>
      <w:r w:rsidRPr="0064404D">
        <w:rPr>
          <w:szCs w:val="24"/>
        </w:rPr>
        <w:t xml:space="preserve"> </w:t>
      </w:r>
      <w:r w:rsidRPr="0064404D">
        <w:rPr>
          <w:bCs/>
          <w:szCs w:val="24"/>
        </w:rPr>
        <w:t xml:space="preserve">e-mail: </w:t>
      </w:r>
      <w:r w:rsidRPr="0064404D">
        <w:rPr>
          <w:i/>
          <w:iCs/>
        </w:rPr>
        <w:t>labedia4ad@gmail.com</w:t>
      </w:r>
    </w:p>
    <w:p w14:paraId="4F138DB1" w14:textId="77777777" w:rsidR="00D277AA" w:rsidRPr="0064404D" w:rsidRDefault="00D277AA"/>
    <w:sectPr w:rsidR="00D277AA" w:rsidRPr="0064404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BaskervilleMT">
    <w:altName w:val="Adobe Fangsong Std 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BaskervilleMT-Italic">
    <w:altName w:val="Adobe Fangsong Std R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04B0066"/>
    <w:multiLevelType w:val="hybridMultilevel"/>
    <w:tmpl w:val="38B2610C"/>
    <w:lvl w:ilvl="0" w:tplc="04190001">
      <w:start w:val="1"/>
      <w:numFmt w:val="bullet"/>
      <w:lvlText w:val=""/>
      <w:lvlJc w:val="left"/>
      <w:pPr>
        <w:tabs>
          <w:tab w:val="num" w:pos="1069"/>
        </w:tabs>
        <w:ind w:left="1069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56194E2F"/>
    <w:multiLevelType w:val="hybridMultilevel"/>
    <w:tmpl w:val="D976307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3EC1"/>
    <w:rsid w:val="005D3EC1"/>
    <w:rsid w:val="0064404D"/>
    <w:rsid w:val="009127AA"/>
    <w:rsid w:val="00AB5854"/>
    <w:rsid w:val="00D2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D8CBCF"/>
  <w15:chartTrackingRefBased/>
  <w15:docId w15:val="{DBB9EB93-CE4A-4168-88FC-D563D8FB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3EC1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US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3EC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3EC1"/>
    <w:rPr>
      <w:rFonts w:ascii="Segoe UI" w:hAnsi="Segoe UI" w:cs="Segoe UI"/>
      <w:sz w:val="18"/>
      <w:szCs w:val="18"/>
    </w:rPr>
  </w:style>
  <w:style w:type="paragraph" w:styleId="BodyTextIndent3">
    <w:name w:val="Body Text Indent 3"/>
    <w:basedOn w:val="Normal"/>
    <w:link w:val="BodyTextIndent3Char"/>
    <w:rsid w:val="005D3EC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5D3EC1"/>
    <w:rPr>
      <w:rFonts w:ascii="Times New Roman" w:eastAsia="Times New Roman" w:hAnsi="Times New Roman" w:cs="Times New Roman"/>
      <w:sz w:val="16"/>
      <w:szCs w:val="16"/>
      <w:lang w:val="en-US" w:eastAsia="bg-BG"/>
    </w:rPr>
  </w:style>
  <w:style w:type="paragraph" w:customStyle="1" w:styleId="GPReference">
    <w:name w:val="GP Reference"/>
    <w:basedOn w:val="Normal"/>
    <w:autoRedefine/>
    <w:rsid w:val="00AB5854"/>
    <w:pPr>
      <w:widowControl/>
      <w:overflowPunct/>
      <w:autoSpaceDE/>
      <w:autoSpaceDN/>
      <w:adjustRightInd/>
      <w:spacing w:line="360" w:lineRule="auto"/>
      <w:ind w:left="709" w:hanging="709"/>
      <w:jc w:val="both"/>
      <w:textAlignment w:val="auto"/>
    </w:pPr>
    <w:rPr>
      <w:rFonts w:ascii="Constantia" w:hAnsi="Constantia"/>
      <w:szCs w:val="24"/>
      <w:lang w:eastAsia="en-US"/>
    </w:rPr>
  </w:style>
  <w:style w:type="character" w:styleId="Emphasis">
    <w:name w:val="Emphasis"/>
    <w:qFormat/>
    <w:rsid w:val="005D3EC1"/>
    <w:rPr>
      <w:rFonts w:cs="Times New Roman"/>
      <w:i/>
      <w:iCs/>
    </w:rPr>
  </w:style>
  <w:style w:type="character" w:styleId="Hyperlink">
    <w:name w:val="Hyperlink"/>
    <w:rsid w:val="005D3EC1"/>
    <w:rPr>
      <w:rFonts w:cs="Times New Roman"/>
      <w:color w:val="0000FF"/>
      <w:u w:val="single"/>
    </w:rPr>
  </w:style>
  <w:style w:type="character" w:styleId="CommentReference">
    <w:name w:val="annotation reference"/>
    <w:rsid w:val="005D3EC1"/>
    <w:rPr>
      <w:sz w:val="16"/>
      <w:szCs w:val="16"/>
    </w:rPr>
  </w:style>
  <w:style w:type="paragraph" w:styleId="CommentText">
    <w:name w:val="annotation text"/>
    <w:basedOn w:val="Normal"/>
    <w:link w:val="CommentTextChar"/>
    <w:rsid w:val="005D3EC1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D3EC1"/>
    <w:rPr>
      <w:rFonts w:ascii="Times New Roman" w:eastAsia="Times New Roman" w:hAnsi="Times New Roman" w:cs="Times New Roman"/>
      <w:sz w:val="20"/>
      <w:szCs w:val="20"/>
      <w:lang w:val="en-US" w:eastAsia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liternet.bg/publish/ngeorgiev/statii/ltz.htm" TargetMode="External"/><Relationship Id="rId5" Type="http://schemas.openxmlformats.org/officeDocument/2006/relationships/hyperlink" Target="http://liternet.bg/publish/ngeorgiev/statii/ltz.h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3</Pages>
  <Words>825</Words>
  <Characters>4703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</dc:creator>
  <cp:keywords/>
  <dc:description/>
  <cp:lastModifiedBy>LAB</cp:lastModifiedBy>
  <cp:revision>1</cp:revision>
  <dcterms:created xsi:type="dcterms:W3CDTF">2020-02-22T08:49:00Z</dcterms:created>
  <dcterms:modified xsi:type="dcterms:W3CDTF">2020-02-22T13:36:00Z</dcterms:modified>
</cp:coreProperties>
</file>